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81B4" w14:textId="77777777" w:rsidR="00E528F1" w:rsidRPr="00F93600" w:rsidRDefault="00E528F1" w:rsidP="00E528F1">
      <w:pPr>
        <w:rPr>
          <w:rFonts w:ascii="Arial" w:hAnsi="Arial" w:cs="Arial"/>
          <w:sz w:val="20"/>
          <w:szCs w:val="20"/>
        </w:rPr>
      </w:pPr>
    </w:p>
    <w:p w14:paraId="6D88ACDB" w14:textId="77777777" w:rsidR="00010933" w:rsidRPr="00F93600" w:rsidRDefault="00227323" w:rsidP="00010933">
      <w:pPr>
        <w:jc w:val="center"/>
        <w:rPr>
          <w:rFonts w:ascii="Arial" w:hAnsi="Arial" w:cs="Arial"/>
          <w:sz w:val="20"/>
          <w:szCs w:val="20"/>
        </w:rPr>
      </w:pPr>
      <w:r w:rsidRPr="00F93600">
        <w:rPr>
          <w:rFonts w:ascii="Arial" w:hAnsi="Arial" w:cs="Arial"/>
          <w:noProof/>
          <w:sz w:val="20"/>
          <w:szCs w:val="20"/>
        </w:rPr>
        <w:drawing>
          <wp:inline distT="0" distB="0" distL="0" distR="0" wp14:anchorId="4E0D0BBF" wp14:editId="658872E7">
            <wp:extent cx="1475740" cy="2239010"/>
            <wp:effectExtent l="0" t="0" r="0" b="0"/>
            <wp:docPr id="1" name="Picture 2" descr="Opis: Logo_4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Logo_400x600.png"/>
                    <pic:cNvPicPr>
                      <a:picLocks noChangeAspect="1" noChangeArrowheads="1"/>
                    </pic:cNvPicPr>
                  </pic:nvPicPr>
                  <pic:blipFill>
                    <a:blip r:embed="rId8" cstate="print"/>
                    <a:srcRect/>
                    <a:stretch>
                      <a:fillRect/>
                    </a:stretch>
                  </pic:blipFill>
                  <pic:spPr bwMode="auto">
                    <a:xfrm>
                      <a:off x="0" y="0"/>
                      <a:ext cx="1475740" cy="2239010"/>
                    </a:xfrm>
                    <a:prstGeom prst="rect">
                      <a:avLst/>
                    </a:prstGeom>
                    <a:noFill/>
                    <a:ln w="9525">
                      <a:noFill/>
                      <a:miter lim="800000"/>
                      <a:headEnd/>
                      <a:tailEnd/>
                    </a:ln>
                  </pic:spPr>
                </pic:pic>
              </a:graphicData>
            </a:graphic>
          </wp:inline>
        </w:drawing>
      </w:r>
    </w:p>
    <w:p w14:paraId="2F5C3EED" w14:textId="77777777" w:rsidR="00B139DC" w:rsidRPr="00F93600" w:rsidRDefault="00B139DC" w:rsidP="00E528F1">
      <w:pPr>
        <w:rPr>
          <w:rFonts w:ascii="Arial" w:hAnsi="Arial" w:cs="Arial"/>
          <w:sz w:val="20"/>
          <w:szCs w:val="20"/>
        </w:rPr>
      </w:pPr>
    </w:p>
    <w:p w14:paraId="00E6DD33" w14:textId="77777777" w:rsidR="002765AA" w:rsidRPr="00F93600" w:rsidRDefault="002765AA" w:rsidP="00E528F1">
      <w:pPr>
        <w:rPr>
          <w:rFonts w:ascii="Arial" w:hAnsi="Arial" w:cs="Arial"/>
          <w:sz w:val="20"/>
          <w:szCs w:val="20"/>
        </w:rPr>
      </w:pPr>
    </w:p>
    <w:p w14:paraId="33C08B80" w14:textId="77777777" w:rsidR="00E528F1" w:rsidRPr="003439D8" w:rsidRDefault="00E528F1" w:rsidP="00E528F1">
      <w:pPr>
        <w:jc w:val="center"/>
        <w:rPr>
          <w:rFonts w:ascii="Arial" w:hAnsi="Arial" w:cs="Arial"/>
          <w:b/>
          <w:sz w:val="24"/>
          <w:szCs w:val="24"/>
        </w:rPr>
      </w:pPr>
      <w:r w:rsidRPr="003439D8">
        <w:rPr>
          <w:rFonts w:ascii="Arial" w:hAnsi="Arial" w:cs="Arial"/>
          <w:b/>
          <w:sz w:val="24"/>
          <w:szCs w:val="24"/>
        </w:rPr>
        <w:t xml:space="preserve">IZVJEŠĆE  </w:t>
      </w:r>
      <w:r w:rsidR="00FE2FFB" w:rsidRPr="003439D8">
        <w:rPr>
          <w:rFonts w:ascii="Arial" w:hAnsi="Arial" w:cs="Arial"/>
          <w:b/>
          <w:sz w:val="24"/>
          <w:szCs w:val="24"/>
        </w:rPr>
        <w:t>UPRAVE O STANJU</w:t>
      </w:r>
      <w:r w:rsidRPr="003439D8">
        <w:rPr>
          <w:rFonts w:ascii="Arial" w:hAnsi="Arial" w:cs="Arial"/>
          <w:b/>
          <w:sz w:val="24"/>
          <w:szCs w:val="24"/>
        </w:rPr>
        <w:t xml:space="preserve">  DRUŠTVA</w:t>
      </w:r>
    </w:p>
    <w:p w14:paraId="7CB47A26" w14:textId="6DFAE6C0" w:rsidR="00E528F1" w:rsidRPr="003439D8" w:rsidRDefault="00E528F1" w:rsidP="00E528F1">
      <w:pPr>
        <w:jc w:val="center"/>
        <w:rPr>
          <w:rFonts w:ascii="Arial" w:hAnsi="Arial" w:cs="Arial"/>
          <w:b/>
          <w:sz w:val="24"/>
          <w:szCs w:val="24"/>
        </w:rPr>
      </w:pPr>
      <w:r w:rsidRPr="003439D8">
        <w:rPr>
          <w:rFonts w:ascii="Arial" w:hAnsi="Arial" w:cs="Arial"/>
          <w:b/>
          <w:sz w:val="24"/>
          <w:szCs w:val="24"/>
        </w:rPr>
        <w:t>ZA  20</w:t>
      </w:r>
      <w:r w:rsidR="00BA1464" w:rsidRPr="003439D8">
        <w:rPr>
          <w:rFonts w:ascii="Arial" w:hAnsi="Arial" w:cs="Arial"/>
          <w:b/>
          <w:sz w:val="24"/>
          <w:szCs w:val="24"/>
        </w:rPr>
        <w:t>1</w:t>
      </w:r>
      <w:r w:rsidR="003273D2">
        <w:rPr>
          <w:rFonts w:ascii="Arial" w:hAnsi="Arial" w:cs="Arial"/>
          <w:b/>
          <w:sz w:val="24"/>
          <w:szCs w:val="24"/>
        </w:rPr>
        <w:t>9</w:t>
      </w:r>
      <w:r w:rsidRPr="003439D8">
        <w:rPr>
          <w:rFonts w:ascii="Arial" w:hAnsi="Arial" w:cs="Arial"/>
          <w:b/>
          <w:sz w:val="24"/>
          <w:szCs w:val="24"/>
        </w:rPr>
        <w:t xml:space="preserve">. </w:t>
      </w:r>
      <w:r w:rsidR="00BA1464" w:rsidRPr="003439D8">
        <w:rPr>
          <w:rFonts w:ascii="Arial" w:hAnsi="Arial" w:cs="Arial"/>
          <w:b/>
          <w:sz w:val="24"/>
          <w:szCs w:val="24"/>
        </w:rPr>
        <w:t>GODINU</w:t>
      </w:r>
    </w:p>
    <w:p w14:paraId="32BF088B" w14:textId="77777777" w:rsidR="00E528F1" w:rsidRPr="003439D8" w:rsidRDefault="00E528F1" w:rsidP="00E528F1">
      <w:pPr>
        <w:rPr>
          <w:rFonts w:ascii="Arial" w:hAnsi="Arial" w:cs="Arial"/>
          <w:sz w:val="24"/>
          <w:szCs w:val="24"/>
        </w:rPr>
      </w:pPr>
    </w:p>
    <w:p w14:paraId="65B77A9C" w14:textId="77777777" w:rsidR="00E528F1" w:rsidRPr="003439D8" w:rsidRDefault="00E528F1" w:rsidP="00E528F1">
      <w:pPr>
        <w:rPr>
          <w:rFonts w:ascii="Arial" w:hAnsi="Arial" w:cs="Arial"/>
          <w:sz w:val="24"/>
          <w:szCs w:val="24"/>
        </w:rPr>
      </w:pPr>
    </w:p>
    <w:p w14:paraId="4AE7A2C4" w14:textId="77777777" w:rsidR="00F93600" w:rsidRPr="003439D8" w:rsidRDefault="00F93600" w:rsidP="00E528F1">
      <w:pPr>
        <w:rPr>
          <w:rFonts w:ascii="Arial" w:hAnsi="Arial" w:cs="Arial"/>
          <w:sz w:val="24"/>
          <w:szCs w:val="24"/>
        </w:rPr>
      </w:pPr>
    </w:p>
    <w:p w14:paraId="335C08DA" w14:textId="77777777" w:rsidR="00F93600" w:rsidRPr="003439D8" w:rsidRDefault="00F93600" w:rsidP="00E528F1">
      <w:pPr>
        <w:rPr>
          <w:rFonts w:ascii="Arial" w:hAnsi="Arial" w:cs="Arial"/>
          <w:sz w:val="24"/>
          <w:szCs w:val="24"/>
        </w:rPr>
      </w:pPr>
    </w:p>
    <w:p w14:paraId="6CCC7041" w14:textId="77777777" w:rsidR="00F93600" w:rsidRPr="003439D8" w:rsidRDefault="00F93600" w:rsidP="00E528F1">
      <w:pPr>
        <w:rPr>
          <w:rFonts w:ascii="Arial" w:hAnsi="Arial" w:cs="Arial"/>
          <w:sz w:val="24"/>
          <w:szCs w:val="24"/>
        </w:rPr>
      </w:pPr>
    </w:p>
    <w:p w14:paraId="79FB5E61" w14:textId="77777777" w:rsidR="00F93600" w:rsidRPr="003439D8" w:rsidRDefault="00F93600" w:rsidP="00E528F1">
      <w:pPr>
        <w:rPr>
          <w:rFonts w:ascii="Arial" w:hAnsi="Arial" w:cs="Arial"/>
          <w:sz w:val="24"/>
          <w:szCs w:val="24"/>
        </w:rPr>
      </w:pPr>
    </w:p>
    <w:p w14:paraId="3B609750" w14:textId="77777777" w:rsidR="00F93600" w:rsidRPr="003439D8" w:rsidRDefault="00F93600" w:rsidP="00E528F1">
      <w:pPr>
        <w:rPr>
          <w:rFonts w:ascii="Arial" w:hAnsi="Arial" w:cs="Arial"/>
          <w:sz w:val="24"/>
          <w:szCs w:val="24"/>
        </w:rPr>
      </w:pPr>
    </w:p>
    <w:p w14:paraId="0399BD72" w14:textId="77777777" w:rsidR="00F93600" w:rsidRPr="003439D8" w:rsidRDefault="00F93600" w:rsidP="00E528F1">
      <w:pPr>
        <w:rPr>
          <w:rFonts w:ascii="Arial" w:hAnsi="Arial" w:cs="Arial"/>
          <w:sz w:val="24"/>
          <w:szCs w:val="24"/>
        </w:rPr>
      </w:pPr>
    </w:p>
    <w:p w14:paraId="3C0568AD" w14:textId="77777777" w:rsidR="00F93600" w:rsidRPr="003439D8" w:rsidRDefault="00F93600" w:rsidP="00E528F1">
      <w:pPr>
        <w:rPr>
          <w:rFonts w:ascii="Arial" w:hAnsi="Arial" w:cs="Arial"/>
          <w:sz w:val="24"/>
          <w:szCs w:val="24"/>
        </w:rPr>
      </w:pPr>
    </w:p>
    <w:p w14:paraId="368D7968" w14:textId="77777777" w:rsidR="002765AA" w:rsidRPr="003439D8" w:rsidRDefault="002765AA" w:rsidP="00E528F1">
      <w:pPr>
        <w:rPr>
          <w:rFonts w:ascii="Arial" w:hAnsi="Arial" w:cs="Arial"/>
          <w:sz w:val="24"/>
          <w:szCs w:val="24"/>
        </w:rPr>
      </w:pPr>
    </w:p>
    <w:p w14:paraId="6C776C56" w14:textId="79560003" w:rsidR="00E528F1" w:rsidRPr="003439D8" w:rsidRDefault="00E528F1" w:rsidP="00E528F1">
      <w:pPr>
        <w:pBdr>
          <w:bottom w:val="single" w:sz="12" w:space="1" w:color="auto"/>
        </w:pBdr>
        <w:ind w:firstLine="708"/>
        <w:jc w:val="center"/>
        <w:rPr>
          <w:rFonts w:ascii="Arial" w:hAnsi="Arial" w:cs="Arial"/>
          <w:sz w:val="24"/>
          <w:szCs w:val="24"/>
        </w:rPr>
      </w:pPr>
      <w:r w:rsidRPr="003439D8">
        <w:rPr>
          <w:rFonts w:ascii="Arial" w:hAnsi="Arial" w:cs="Arial"/>
          <w:sz w:val="24"/>
          <w:szCs w:val="24"/>
        </w:rPr>
        <w:t xml:space="preserve">Zadar, </w:t>
      </w:r>
      <w:r w:rsidR="00583889" w:rsidRPr="003439D8">
        <w:rPr>
          <w:rFonts w:ascii="Arial" w:hAnsi="Arial" w:cs="Arial"/>
          <w:sz w:val="24"/>
          <w:szCs w:val="24"/>
        </w:rPr>
        <w:t>30</w:t>
      </w:r>
      <w:r w:rsidR="00290FE8" w:rsidRPr="003439D8">
        <w:rPr>
          <w:rFonts w:ascii="Arial" w:hAnsi="Arial" w:cs="Arial"/>
          <w:sz w:val="24"/>
          <w:szCs w:val="24"/>
        </w:rPr>
        <w:t>. travnja</w:t>
      </w:r>
      <w:r w:rsidRPr="003439D8">
        <w:rPr>
          <w:rFonts w:ascii="Arial" w:hAnsi="Arial" w:cs="Arial"/>
          <w:sz w:val="24"/>
          <w:szCs w:val="24"/>
        </w:rPr>
        <w:t xml:space="preserve"> 201</w:t>
      </w:r>
      <w:r w:rsidR="0043173E" w:rsidRPr="003439D8">
        <w:rPr>
          <w:rFonts w:ascii="Arial" w:hAnsi="Arial" w:cs="Arial"/>
          <w:sz w:val="24"/>
          <w:szCs w:val="24"/>
        </w:rPr>
        <w:t>9</w:t>
      </w:r>
      <w:r w:rsidRPr="003439D8">
        <w:rPr>
          <w:rFonts w:ascii="Arial" w:hAnsi="Arial" w:cs="Arial"/>
          <w:sz w:val="24"/>
          <w:szCs w:val="24"/>
        </w:rPr>
        <w:t>.</w:t>
      </w:r>
    </w:p>
    <w:p w14:paraId="3C840C1D"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VODOVOD d.o.o. ZADAR</w:t>
      </w:r>
    </w:p>
    <w:p w14:paraId="30D18B87"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Zadar, Špire Brusine 17</w:t>
      </w:r>
    </w:p>
    <w:p w14:paraId="71E28F75" w14:textId="77777777" w:rsidR="00E528F1" w:rsidRPr="003439D8" w:rsidRDefault="00E528F1" w:rsidP="002765AA">
      <w:pPr>
        <w:spacing w:line="240" w:lineRule="auto"/>
        <w:rPr>
          <w:rFonts w:ascii="Arial" w:hAnsi="Arial" w:cs="Arial"/>
          <w:sz w:val="20"/>
          <w:szCs w:val="20"/>
        </w:rPr>
      </w:pPr>
      <w:proofErr w:type="spellStart"/>
      <w:r w:rsidRPr="003439D8">
        <w:rPr>
          <w:rFonts w:ascii="Arial" w:hAnsi="Arial" w:cs="Arial"/>
          <w:sz w:val="20"/>
          <w:szCs w:val="20"/>
        </w:rPr>
        <w:t>tel</w:t>
      </w:r>
      <w:proofErr w:type="spellEnd"/>
      <w:r w:rsidRPr="003439D8">
        <w:rPr>
          <w:rFonts w:ascii="Arial" w:hAnsi="Arial" w:cs="Arial"/>
          <w:sz w:val="20"/>
          <w:szCs w:val="20"/>
        </w:rPr>
        <w:t>: 023/282-902</w:t>
      </w:r>
    </w:p>
    <w:p w14:paraId="5D4C1BD8" w14:textId="4054F21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 xml:space="preserve">fax: 023/282-909mail: </w:t>
      </w:r>
      <w:hyperlink r:id="rId9" w:history="1">
        <w:r w:rsidRPr="003439D8">
          <w:rPr>
            <w:rStyle w:val="Hyperlink"/>
            <w:rFonts w:ascii="Arial" w:hAnsi="Arial" w:cs="Arial"/>
            <w:sz w:val="20"/>
            <w:szCs w:val="20"/>
          </w:rPr>
          <w:t>vodovod1@vodovod-zadar.hr</w:t>
        </w:r>
      </w:hyperlink>
    </w:p>
    <w:p w14:paraId="4BD512EC"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www.vodovod-zadar.hr</w:t>
      </w:r>
    </w:p>
    <w:p w14:paraId="4843BF53" w14:textId="5CE703B2" w:rsidR="00E528F1" w:rsidRPr="003439D8" w:rsidRDefault="00364A7D" w:rsidP="00E528F1">
      <w:pPr>
        <w:pStyle w:val="NoSpacing1"/>
        <w:spacing w:line="288" w:lineRule="auto"/>
        <w:jc w:val="both"/>
        <w:rPr>
          <w:rFonts w:ascii="Arial" w:hAnsi="Arial" w:cs="Arial"/>
          <w:color w:val="000000"/>
        </w:rPr>
      </w:pPr>
      <w:r w:rsidRPr="003439D8">
        <w:rPr>
          <w:rFonts w:ascii="Arial" w:hAnsi="Arial" w:cs="Arial"/>
          <w:color w:val="000000"/>
        </w:rPr>
        <w:lastRenderedPageBreak/>
        <w:t xml:space="preserve">Direktor društva Vodovod d.o.o. predstavlja godišnje izvješće i </w:t>
      </w:r>
      <w:r w:rsidR="00B8002F" w:rsidRPr="003439D8">
        <w:rPr>
          <w:rFonts w:ascii="Arial" w:hAnsi="Arial" w:cs="Arial"/>
          <w:color w:val="000000"/>
        </w:rPr>
        <w:t xml:space="preserve">priložene </w:t>
      </w:r>
      <w:r w:rsidRPr="003439D8">
        <w:rPr>
          <w:rFonts w:ascii="Arial" w:hAnsi="Arial" w:cs="Arial"/>
          <w:color w:val="000000"/>
        </w:rPr>
        <w:t>revidirane financijske izvještaje za 201</w:t>
      </w:r>
      <w:r w:rsidR="003273D2">
        <w:rPr>
          <w:rFonts w:ascii="Arial" w:hAnsi="Arial" w:cs="Arial"/>
          <w:color w:val="000000"/>
        </w:rPr>
        <w:t>9</w:t>
      </w:r>
      <w:r w:rsidRPr="003439D8">
        <w:rPr>
          <w:rFonts w:ascii="Arial" w:hAnsi="Arial" w:cs="Arial"/>
          <w:color w:val="000000"/>
        </w:rPr>
        <w:t xml:space="preserve">. </w:t>
      </w:r>
      <w:r w:rsidR="008111D2" w:rsidRPr="003439D8">
        <w:rPr>
          <w:rFonts w:ascii="Arial" w:hAnsi="Arial" w:cs="Arial"/>
          <w:color w:val="000000"/>
        </w:rPr>
        <w:t>g</w:t>
      </w:r>
      <w:r w:rsidRPr="003439D8">
        <w:rPr>
          <w:rFonts w:ascii="Arial" w:hAnsi="Arial" w:cs="Arial"/>
          <w:color w:val="000000"/>
        </w:rPr>
        <w:t>odinu.</w:t>
      </w:r>
    </w:p>
    <w:p w14:paraId="6A0FB9F4" w14:textId="77777777" w:rsidR="007C1C5E" w:rsidRPr="003439D8" w:rsidRDefault="007C1C5E" w:rsidP="00E528F1">
      <w:pPr>
        <w:pStyle w:val="NoSpacing1"/>
        <w:spacing w:line="288" w:lineRule="auto"/>
        <w:jc w:val="both"/>
        <w:rPr>
          <w:rFonts w:ascii="Arial" w:hAnsi="Arial" w:cs="Arial"/>
          <w:color w:val="000000"/>
        </w:rPr>
      </w:pPr>
    </w:p>
    <w:p w14:paraId="6F3206A4" w14:textId="77777777" w:rsidR="00364A7D" w:rsidRPr="003439D8" w:rsidRDefault="00364A7D" w:rsidP="00E528F1">
      <w:pPr>
        <w:pStyle w:val="NoSpacing1"/>
        <w:spacing w:line="288" w:lineRule="auto"/>
        <w:jc w:val="both"/>
        <w:rPr>
          <w:rFonts w:ascii="Arial" w:hAnsi="Arial" w:cs="Arial"/>
          <w:b/>
          <w:color w:val="000000"/>
        </w:rPr>
      </w:pPr>
      <w:r w:rsidRPr="003439D8">
        <w:rPr>
          <w:rFonts w:ascii="Arial" w:hAnsi="Arial" w:cs="Arial"/>
          <w:b/>
          <w:color w:val="000000"/>
        </w:rPr>
        <w:t>Osnovni podaci</w:t>
      </w:r>
    </w:p>
    <w:p w14:paraId="6D35AEBF" w14:textId="77777777" w:rsidR="00364A7D" w:rsidRPr="003439D8" w:rsidRDefault="00364A7D" w:rsidP="00E528F1">
      <w:pPr>
        <w:pStyle w:val="NoSpacing1"/>
        <w:spacing w:line="288" w:lineRule="auto"/>
        <w:jc w:val="both"/>
        <w:rPr>
          <w:rFonts w:ascii="Arial" w:hAnsi="Arial" w:cs="Arial"/>
          <w:color w:val="000000"/>
        </w:rPr>
      </w:pPr>
    </w:p>
    <w:p w14:paraId="3F7DC841" w14:textId="77777777" w:rsidR="00E528F1" w:rsidRPr="003439D8" w:rsidRDefault="00E528F1" w:rsidP="00E528F1">
      <w:pPr>
        <w:rPr>
          <w:rFonts w:ascii="Arial" w:hAnsi="Arial" w:cs="Arial"/>
          <w:sz w:val="24"/>
          <w:szCs w:val="24"/>
        </w:rPr>
      </w:pPr>
      <w:r w:rsidRPr="003439D8">
        <w:rPr>
          <w:rFonts w:ascii="Arial" w:hAnsi="Arial" w:cs="Arial"/>
          <w:sz w:val="24"/>
          <w:szCs w:val="24"/>
        </w:rPr>
        <w:t>Društvo je registrirano kao društvo sa ograničenom odgovornošću za djelatnosti:</w:t>
      </w:r>
    </w:p>
    <w:p w14:paraId="57782A9F" w14:textId="77777777" w:rsidR="00E528F1" w:rsidRPr="003439D8" w:rsidRDefault="0056366E" w:rsidP="00E528F1">
      <w:pPr>
        <w:numPr>
          <w:ilvl w:val="0"/>
          <w:numId w:val="3"/>
        </w:numPr>
        <w:spacing w:after="0" w:line="240" w:lineRule="auto"/>
        <w:rPr>
          <w:rFonts w:ascii="Arial" w:hAnsi="Arial" w:cs="Arial"/>
          <w:sz w:val="24"/>
          <w:szCs w:val="24"/>
        </w:rPr>
      </w:pPr>
      <w:r w:rsidRPr="003439D8">
        <w:rPr>
          <w:rFonts w:ascii="Arial" w:hAnsi="Arial" w:cs="Arial"/>
          <w:sz w:val="24"/>
          <w:szCs w:val="24"/>
        </w:rPr>
        <w:t xml:space="preserve">Djelatnost javne vodoopskrbe (zahvaćanje podzemnih i površinskih voda namijenjenih ljudskoj potrošnji i njihovo kondicioniranje te isporuka do krajnjeg korisnika ili do drugog isporučitelja vodne usluge, ako se ti poslovi obavljaju putem građevina javne vodoopskrbe te održavanje i upravljanje tim građevinama ili na drugi način (cisternama, </w:t>
      </w:r>
      <w:proofErr w:type="spellStart"/>
      <w:r w:rsidRPr="003439D8">
        <w:rPr>
          <w:rFonts w:ascii="Arial" w:hAnsi="Arial" w:cs="Arial"/>
          <w:sz w:val="24"/>
          <w:szCs w:val="24"/>
        </w:rPr>
        <w:t>vodonoscima</w:t>
      </w:r>
      <w:proofErr w:type="spellEnd"/>
      <w:r w:rsidRPr="003439D8">
        <w:rPr>
          <w:rFonts w:ascii="Arial" w:hAnsi="Arial" w:cs="Arial"/>
          <w:sz w:val="24"/>
          <w:szCs w:val="24"/>
        </w:rPr>
        <w:t xml:space="preserve"> i sl.)</w:t>
      </w:r>
    </w:p>
    <w:p w14:paraId="63FA33E3" w14:textId="77777777" w:rsidR="003273D2" w:rsidRPr="003273D2" w:rsidRDefault="0056366E" w:rsidP="003273D2">
      <w:pPr>
        <w:pStyle w:val="ListParagraph"/>
        <w:numPr>
          <w:ilvl w:val="0"/>
          <w:numId w:val="3"/>
        </w:numPr>
        <w:rPr>
          <w:rFonts w:ascii="Arial" w:hAnsi="Arial" w:cs="Arial"/>
          <w:sz w:val="24"/>
          <w:szCs w:val="24"/>
        </w:rPr>
      </w:pPr>
      <w:r w:rsidRPr="003273D2">
        <w:rPr>
          <w:rFonts w:ascii="Arial" w:hAnsi="Arial" w:cs="Arial"/>
          <w:sz w:val="24"/>
          <w:szCs w:val="24"/>
        </w:rPr>
        <w:t>Djelatnost ispitivanja zdravstvene ispravnosti vode za piće za vlastite potrebe</w:t>
      </w:r>
    </w:p>
    <w:p w14:paraId="2428C9E5" w14:textId="77777777" w:rsidR="003273D2" w:rsidRPr="003273D2" w:rsidRDefault="0056366E" w:rsidP="003273D2">
      <w:pPr>
        <w:pStyle w:val="ListParagraph"/>
        <w:numPr>
          <w:ilvl w:val="0"/>
          <w:numId w:val="3"/>
        </w:numPr>
      </w:pPr>
      <w:r w:rsidRPr="003273D2">
        <w:rPr>
          <w:rFonts w:ascii="Arial" w:hAnsi="Arial" w:cs="Arial"/>
          <w:sz w:val="24"/>
          <w:szCs w:val="24"/>
        </w:rPr>
        <w:t>Izvođenje priključaka</w:t>
      </w:r>
    </w:p>
    <w:p w14:paraId="6816FEE6" w14:textId="77777777" w:rsidR="003273D2" w:rsidRPr="003273D2" w:rsidRDefault="0056366E" w:rsidP="003273D2">
      <w:pPr>
        <w:pStyle w:val="ListParagraph"/>
        <w:numPr>
          <w:ilvl w:val="0"/>
          <w:numId w:val="3"/>
        </w:numPr>
      </w:pPr>
      <w:r w:rsidRPr="003273D2">
        <w:rPr>
          <w:rFonts w:ascii="Arial" w:hAnsi="Arial" w:cs="Arial"/>
          <w:sz w:val="24"/>
          <w:szCs w:val="24"/>
        </w:rPr>
        <w:t>Umjeravanja vodomjera</w:t>
      </w:r>
    </w:p>
    <w:p w14:paraId="40DDE7D2" w14:textId="39C5AE42" w:rsidR="0056366E" w:rsidRPr="003273D2" w:rsidRDefault="0056366E" w:rsidP="003273D2">
      <w:pPr>
        <w:pStyle w:val="ListParagraph"/>
        <w:numPr>
          <w:ilvl w:val="0"/>
          <w:numId w:val="3"/>
        </w:numPr>
      </w:pPr>
      <w:r w:rsidRPr="003273D2">
        <w:rPr>
          <w:rFonts w:ascii="Arial" w:hAnsi="Arial" w:cs="Arial"/>
          <w:sz w:val="24"/>
          <w:szCs w:val="24"/>
        </w:rPr>
        <w:t>Proizvodnja energije za vlastite potrebe</w:t>
      </w:r>
    </w:p>
    <w:p w14:paraId="6D5C654C" w14:textId="77777777" w:rsidR="00E528F1" w:rsidRPr="003439D8" w:rsidRDefault="00E528F1" w:rsidP="00E528F1">
      <w:pPr>
        <w:rPr>
          <w:rFonts w:ascii="Arial" w:hAnsi="Arial" w:cs="Arial"/>
          <w:sz w:val="24"/>
          <w:szCs w:val="24"/>
        </w:rPr>
      </w:pPr>
      <w:r w:rsidRPr="003439D8">
        <w:rPr>
          <w:rFonts w:ascii="Arial" w:hAnsi="Arial" w:cs="Arial"/>
          <w:sz w:val="24"/>
          <w:szCs w:val="24"/>
        </w:rPr>
        <w:t>Članovi Nadzornog odbora su:</w:t>
      </w:r>
    </w:p>
    <w:p w14:paraId="0CA70096" w14:textId="77777777" w:rsidR="00E528F1" w:rsidRPr="003439D8" w:rsidRDefault="002C5322" w:rsidP="00E528F1">
      <w:pPr>
        <w:numPr>
          <w:ilvl w:val="0"/>
          <w:numId w:val="3"/>
        </w:numPr>
        <w:spacing w:after="0" w:line="240" w:lineRule="auto"/>
        <w:rPr>
          <w:rFonts w:ascii="Arial" w:hAnsi="Arial" w:cs="Arial"/>
          <w:sz w:val="24"/>
          <w:szCs w:val="24"/>
        </w:rPr>
      </w:pPr>
      <w:proofErr w:type="spellStart"/>
      <w:r w:rsidRPr="003439D8">
        <w:rPr>
          <w:rFonts w:ascii="Arial" w:hAnsi="Arial" w:cs="Arial"/>
          <w:sz w:val="24"/>
          <w:szCs w:val="24"/>
        </w:rPr>
        <w:t>Robertino</w:t>
      </w:r>
      <w:proofErr w:type="spellEnd"/>
      <w:r w:rsidR="00E66BE7" w:rsidRPr="003439D8">
        <w:rPr>
          <w:rFonts w:ascii="Arial" w:hAnsi="Arial" w:cs="Arial"/>
          <w:sz w:val="24"/>
          <w:szCs w:val="24"/>
        </w:rPr>
        <w:t xml:space="preserve"> </w:t>
      </w:r>
      <w:proofErr w:type="spellStart"/>
      <w:r w:rsidRPr="003439D8">
        <w:rPr>
          <w:rFonts w:ascii="Arial" w:hAnsi="Arial" w:cs="Arial"/>
          <w:sz w:val="24"/>
          <w:szCs w:val="24"/>
        </w:rPr>
        <w:t>Dujela</w:t>
      </w:r>
      <w:proofErr w:type="spellEnd"/>
      <w:r w:rsidR="00E528F1" w:rsidRPr="003439D8">
        <w:rPr>
          <w:rFonts w:ascii="Arial" w:hAnsi="Arial" w:cs="Arial"/>
          <w:sz w:val="24"/>
          <w:szCs w:val="24"/>
        </w:rPr>
        <w:t>, predsjednik</w:t>
      </w:r>
    </w:p>
    <w:p w14:paraId="7DCE2439" w14:textId="77777777" w:rsidR="00E528F1" w:rsidRPr="003439D8" w:rsidRDefault="00E66BE7" w:rsidP="00E528F1">
      <w:pPr>
        <w:numPr>
          <w:ilvl w:val="0"/>
          <w:numId w:val="3"/>
        </w:numPr>
        <w:spacing w:after="0" w:line="240" w:lineRule="auto"/>
        <w:rPr>
          <w:rFonts w:ascii="Arial" w:hAnsi="Arial" w:cs="Arial"/>
          <w:sz w:val="24"/>
          <w:szCs w:val="24"/>
        </w:rPr>
      </w:pPr>
      <w:r w:rsidRPr="003439D8">
        <w:rPr>
          <w:rFonts w:ascii="Arial" w:hAnsi="Arial" w:cs="Arial"/>
          <w:sz w:val="24"/>
          <w:szCs w:val="24"/>
        </w:rPr>
        <w:t xml:space="preserve">Ivan </w:t>
      </w:r>
      <w:proofErr w:type="spellStart"/>
      <w:r w:rsidRPr="003439D8">
        <w:rPr>
          <w:rFonts w:ascii="Arial" w:hAnsi="Arial" w:cs="Arial"/>
          <w:sz w:val="24"/>
          <w:szCs w:val="24"/>
        </w:rPr>
        <w:t>Mijolović</w:t>
      </w:r>
      <w:proofErr w:type="spellEnd"/>
      <w:r w:rsidR="00E528F1" w:rsidRPr="003439D8">
        <w:rPr>
          <w:rFonts w:ascii="Arial" w:hAnsi="Arial" w:cs="Arial"/>
          <w:sz w:val="24"/>
          <w:szCs w:val="24"/>
        </w:rPr>
        <w:t>, po</w:t>
      </w:r>
      <w:r w:rsidR="009F01A8" w:rsidRPr="003439D8">
        <w:rPr>
          <w:rFonts w:ascii="Arial" w:hAnsi="Arial" w:cs="Arial"/>
          <w:sz w:val="24"/>
          <w:szCs w:val="24"/>
        </w:rPr>
        <w:t>t</w:t>
      </w:r>
      <w:r w:rsidR="00E528F1" w:rsidRPr="003439D8">
        <w:rPr>
          <w:rFonts w:ascii="Arial" w:hAnsi="Arial" w:cs="Arial"/>
          <w:sz w:val="24"/>
          <w:szCs w:val="24"/>
        </w:rPr>
        <w:t>predsjednik</w:t>
      </w:r>
    </w:p>
    <w:p w14:paraId="51316596" w14:textId="6008BB77" w:rsidR="003273D2" w:rsidRPr="003273D2" w:rsidRDefault="00DE31A9" w:rsidP="003273D2">
      <w:pPr>
        <w:numPr>
          <w:ilvl w:val="0"/>
          <w:numId w:val="3"/>
        </w:numPr>
        <w:spacing w:after="0" w:line="240" w:lineRule="auto"/>
        <w:rPr>
          <w:rFonts w:ascii="Arial" w:hAnsi="Arial" w:cs="Arial"/>
          <w:sz w:val="24"/>
          <w:szCs w:val="24"/>
        </w:rPr>
      </w:pPr>
      <w:r w:rsidRPr="003439D8">
        <w:rPr>
          <w:rFonts w:ascii="Arial" w:hAnsi="Arial" w:cs="Arial"/>
          <w:sz w:val="24"/>
          <w:szCs w:val="24"/>
        </w:rPr>
        <w:t>Josip Gospić, član</w:t>
      </w:r>
      <w:r w:rsidR="00E528F1" w:rsidRPr="003439D8">
        <w:rPr>
          <w:rFonts w:ascii="Arial" w:hAnsi="Arial" w:cs="Arial"/>
          <w:sz w:val="24"/>
          <w:szCs w:val="24"/>
        </w:rPr>
        <w:t xml:space="preserve">, </w:t>
      </w:r>
    </w:p>
    <w:p w14:paraId="78ECF6CE" w14:textId="4A0C9EAB" w:rsidR="00E528F1" w:rsidRDefault="00290FE8" w:rsidP="00E528F1">
      <w:pPr>
        <w:numPr>
          <w:ilvl w:val="0"/>
          <w:numId w:val="3"/>
        </w:numPr>
        <w:spacing w:after="0" w:line="240" w:lineRule="auto"/>
        <w:rPr>
          <w:rFonts w:ascii="Arial" w:hAnsi="Arial" w:cs="Arial"/>
          <w:sz w:val="24"/>
          <w:szCs w:val="24"/>
        </w:rPr>
      </w:pPr>
      <w:r w:rsidRPr="003439D8">
        <w:rPr>
          <w:rFonts w:ascii="Arial" w:hAnsi="Arial" w:cs="Arial"/>
          <w:sz w:val="24"/>
          <w:szCs w:val="24"/>
        </w:rPr>
        <w:t>John Ivan Krstičević</w:t>
      </w:r>
      <w:r w:rsidR="00E528F1" w:rsidRPr="003439D8">
        <w:rPr>
          <w:rFonts w:ascii="Arial" w:hAnsi="Arial" w:cs="Arial"/>
          <w:sz w:val="24"/>
          <w:szCs w:val="24"/>
        </w:rPr>
        <w:t>, član</w:t>
      </w:r>
    </w:p>
    <w:p w14:paraId="612FE92D" w14:textId="6BD4C806" w:rsidR="003273D2" w:rsidRPr="003439D8" w:rsidRDefault="003273D2" w:rsidP="00E528F1">
      <w:pPr>
        <w:numPr>
          <w:ilvl w:val="0"/>
          <w:numId w:val="3"/>
        </w:numPr>
        <w:spacing w:after="0" w:line="240" w:lineRule="auto"/>
        <w:rPr>
          <w:rFonts w:ascii="Arial" w:hAnsi="Arial" w:cs="Arial"/>
          <w:sz w:val="24"/>
          <w:szCs w:val="24"/>
        </w:rPr>
      </w:pPr>
      <w:r>
        <w:rPr>
          <w:rFonts w:ascii="Arial" w:hAnsi="Arial" w:cs="Arial"/>
          <w:sz w:val="24"/>
          <w:szCs w:val="24"/>
        </w:rPr>
        <w:t>Marina Šegota, član</w:t>
      </w:r>
    </w:p>
    <w:p w14:paraId="35C52716" w14:textId="77777777" w:rsidR="00957CC5" w:rsidRPr="003439D8" w:rsidRDefault="00957CC5" w:rsidP="00957CC5">
      <w:pPr>
        <w:spacing w:after="0" w:line="240" w:lineRule="auto"/>
        <w:ind w:left="3195"/>
        <w:rPr>
          <w:rFonts w:ascii="Arial" w:hAnsi="Arial" w:cs="Arial"/>
          <w:sz w:val="24"/>
          <w:szCs w:val="24"/>
        </w:rPr>
      </w:pPr>
    </w:p>
    <w:p w14:paraId="67794058" w14:textId="77777777" w:rsidR="00E528F1" w:rsidRPr="003439D8" w:rsidRDefault="00CC404C" w:rsidP="00051FCE">
      <w:pPr>
        <w:jc w:val="both"/>
        <w:rPr>
          <w:rFonts w:ascii="Arial" w:hAnsi="Arial" w:cs="Arial"/>
          <w:sz w:val="24"/>
          <w:szCs w:val="24"/>
        </w:rPr>
      </w:pPr>
      <w:r w:rsidRPr="003439D8">
        <w:rPr>
          <w:rFonts w:ascii="Arial" w:hAnsi="Arial" w:cs="Arial"/>
          <w:sz w:val="24"/>
          <w:szCs w:val="24"/>
        </w:rPr>
        <w:t>Temeljni kapital društva iznosi 159.483.800,00kuna.</w:t>
      </w:r>
    </w:p>
    <w:p w14:paraId="31A66981" w14:textId="77777777" w:rsidR="00E528F1" w:rsidRPr="003439D8" w:rsidRDefault="00E528F1" w:rsidP="00051FCE">
      <w:pPr>
        <w:jc w:val="both"/>
        <w:rPr>
          <w:rFonts w:ascii="Arial" w:hAnsi="Arial" w:cs="Arial"/>
          <w:sz w:val="24"/>
          <w:szCs w:val="24"/>
        </w:rPr>
      </w:pPr>
      <w:r w:rsidRPr="003439D8">
        <w:rPr>
          <w:rFonts w:ascii="Arial" w:hAnsi="Arial" w:cs="Arial"/>
          <w:sz w:val="24"/>
          <w:szCs w:val="24"/>
        </w:rPr>
        <w:t xml:space="preserve">Poslovni udjeli članova </w:t>
      </w:r>
      <w:r w:rsidR="00CC404C" w:rsidRPr="003439D8">
        <w:rPr>
          <w:rFonts w:ascii="Arial" w:hAnsi="Arial" w:cs="Arial"/>
          <w:sz w:val="24"/>
          <w:szCs w:val="24"/>
        </w:rPr>
        <w:t>društva</w:t>
      </w:r>
      <w:r w:rsidRPr="003439D8">
        <w:rPr>
          <w:rFonts w:ascii="Arial" w:hAnsi="Arial" w:cs="Arial"/>
          <w:sz w:val="24"/>
          <w:szCs w:val="24"/>
        </w:rPr>
        <w:t xml:space="preserve"> iznose:</w:t>
      </w:r>
    </w:p>
    <w:p w14:paraId="582A452A" w14:textId="77777777" w:rsidR="00E528F1" w:rsidRPr="003439D8" w:rsidRDefault="00E528F1" w:rsidP="00364A7D">
      <w:pPr>
        <w:pStyle w:val="Bezproreda1"/>
        <w:rPr>
          <w:rFonts w:ascii="Arial" w:hAnsi="Arial" w:cs="Arial"/>
        </w:rPr>
      </w:pPr>
      <w:r w:rsidRPr="003439D8">
        <w:rPr>
          <w:rFonts w:ascii="Arial" w:hAnsi="Arial" w:cs="Arial"/>
        </w:rPr>
        <w:t>1</w:t>
      </w:r>
      <w:r w:rsidR="00893B4D" w:rsidRPr="003439D8">
        <w:rPr>
          <w:rFonts w:ascii="Arial" w:hAnsi="Arial" w:cs="Arial"/>
        </w:rPr>
        <w:t xml:space="preserve">. Grad Zadar                  </w:t>
      </w:r>
      <w:r w:rsidR="00317B25" w:rsidRPr="003439D8">
        <w:rPr>
          <w:rFonts w:ascii="Arial" w:hAnsi="Arial" w:cs="Arial"/>
        </w:rPr>
        <w:t xml:space="preserve">    </w:t>
      </w:r>
      <w:r w:rsidRPr="003439D8">
        <w:rPr>
          <w:rFonts w:ascii="Arial" w:hAnsi="Arial" w:cs="Arial"/>
        </w:rPr>
        <w:t>71,1</w:t>
      </w:r>
      <w:r w:rsidR="00830D98" w:rsidRPr="003439D8">
        <w:rPr>
          <w:rFonts w:ascii="Arial" w:hAnsi="Arial" w:cs="Arial"/>
        </w:rPr>
        <w:t>9</w:t>
      </w:r>
      <w:r w:rsidRPr="003439D8">
        <w:rPr>
          <w:rFonts w:ascii="Arial" w:hAnsi="Arial" w:cs="Arial"/>
        </w:rPr>
        <w:t xml:space="preserve"> %</w:t>
      </w:r>
    </w:p>
    <w:p w14:paraId="68AC4B26" w14:textId="77777777" w:rsidR="00E528F1" w:rsidRPr="003439D8" w:rsidRDefault="00E528F1" w:rsidP="00364A7D">
      <w:pPr>
        <w:pStyle w:val="Bezproreda1"/>
        <w:rPr>
          <w:rFonts w:ascii="Arial" w:hAnsi="Arial" w:cs="Arial"/>
        </w:rPr>
      </w:pPr>
      <w:r w:rsidRPr="003439D8">
        <w:rPr>
          <w:rFonts w:ascii="Arial" w:hAnsi="Arial" w:cs="Arial"/>
        </w:rPr>
        <w:t>2.</w:t>
      </w:r>
      <w:r w:rsidR="00893B4D" w:rsidRPr="003439D8">
        <w:rPr>
          <w:rFonts w:ascii="Arial" w:hAnsi="Arial" w:cs="Arial"/>
        </w:rPr>
        <w:t xml:space="preserve"> Općina Bibinje            </w:t>
      </w:r>
      <w:r w:rsidR="00317B25" w:rsidRPr="003439D8">
        <w:rPr>
          <w:rFonts w:ascii="Arial" w:hAnsi="Arial" w:cs="Arial"/>
        </w:rPr>
        <w:t xml:space="preserve">       </w:t>
      </w:r>
      <w:r w:rsidRPr="003439D8">
        <w:rPr>
          <w:rFonts w:ascii="Arial" w:hAnsi="Arial" w:cs="Arial"/>
        </w:rPr>
        <w:t>3,44 %</w:t>
      </w:r>
    </w:p>
    <w:p w14:paraId="34CBEA6A" w14:textId="77777777" w:rsidR="00E528F1" w:rsidRPr="003439D8" w:rsidRDefault="00E528F1" w:rsidP="00364A7D">
      <w:pPr>
        <w:pStyle w:val="Bezproreda1"/>
        <w:rPr>
          <w:rFonts w:ascii="Arial" w:hAnsi="Arial" w:cs="Arial"/>
        </w:rPr>
      </w:pPr>
      <w:r w:rsidRPr="003439D8">
        <w:rPr>
          <w:rFonts w:ascii="Arial" w:hAnsi="Arial" w:cs="Arial"/>
        </w:rPr>
        <w:t>3. O</w:t>
      </w:r>
      <w:r w:rsidR="00893B4D" w:rsidRPr="003439D8">
        <w:rPr>
          <w:rFonts w:ascii="Arial" w:hAnsi="Arial" w:cs="Arial"/>
        </w:rPr>
        <w:t xml:space="preserve">pćina Kali                 </w:t>
      </w:r>
      <w:r w:rsidR="00317B25" w:rsidRPr="003439D8">
        <w:rPr>
          <w:rFonts w:ascii="Arial" w:hAnsi="Arial" w:cs="Arial"/>
        </w:rPr>
        <w:t xml:space="preserve">      </w:t>
      </w:r>
      <w:r w:rsidR="00893B4D" w:rsidRPr="003439D8">
        <w:rPr>
          <w:rFonts w:ascii="Arial" w:hAnsi="Arial" w:cs="Arial"/>
        </w:rPr>
        <w:t xml:space="preserve"> </w:t>
      </w:r>
      <w:r w:rsidRPr="003439D8">
        <w:rPr>
          <w:rFonts w:ascii="Arial" w:hAnsi="Arial" w:cs="Arial"/>
        </w:rPr>
        <w:t>2,05 %</w:t>
      </w:r>
    </w:p>
    <w:p w14:paraId="0DECB6C8" w14:textId="1F1D631F" w:rsidR="00E528F1" w:rsidRPr="003439D8" w:rsidRDefault="00E528F1" w:rsidP="00364A7D">
      <w:pPr>
        <w:pStyle w:val="Bezproreda1"/>
        <w:rPr>
          <w:rFonts w:ascii="Arial" w:hAnsi="Arial" w:cs="Arial"/>
        </w:rPr>
      </w:pPr>
      <w:r w:rsidRPr="003439D8">
        <w:rPr>
          <w:rFonts w:ascii="Arial" w:hAnsi="Arial" w:cs="Arial"/>
        </w:rPr>
        <w:t>4. Gr</w:t>
      </w:r>
      <w:r w:rsidR="00893B4D" w:rsidRPr="003439D8">
        <w:rPr>
          <w:rFonts w:ascii="Arial" w:hAnsi="Arial" w:cs="Arial"/>
        </w:rPr>
        <w:t xml:space="preserve">ad Nin                     </w:t>
      </w:r>
      <w:r w:rsidR="00317B25" w:rsidRPr="003439D8">
        <w:rPr>
          <w:rFonts w:ascii="Arial" w:hAnsi="Arial" w:cs="Arial"/>
        </w:rPr>
        <w:t xml:space="preserve">     </w:t>
      </w:r>
      <w:r w:rsidR="00893B4D" w:rsidRPr="003439D8">
        <w:rPr>
          <w:rFonts w:ascii="Arial" w:hAnsi="Arial" w:cs="Arial"/>
        </w:rPr>
        <w:t xml:space="preserve">  </w:t>
      </w:r>
      <w:r w:rsidR="003273D2">
        <w:rPr>
          <w:rFonts w:ascii="Arial" w:hAnsi="Arial" w:cs="Arial"/>
        </w:rPr>
        <w:t>2,92</w:t>
      </w:r>
      <w:r w:rsidRPr="003439D8">
        <w:rPr>
          <w:rFonts w:ascii="Arial" w:hAnsi="Arial" w:cs="Arial"/>
        </w:rPr>
        <w:t xml:space="preserve"> %</w:t>
      </w:r>
    </w:p>
    <w:p w14:paraId="4D2CDB11" w14:textId="77777777" w:rsidR="00E528F1" w:rsidRPr="003439D8" w:rsidRDefault="00E528F1" w:rsidP="00364A7D">
      <w:pPr>
        <w:pStyle w:val="Bezproreda1"/>
        <w:rPr>
          <w:rFonts w:ascii="Arial" w:hAnsi="Arial" w:cs="Arial"/>
        </w:rPr>
      </w:pPr>
      <w:r w:rsidRPr="003439D8">
        <w:rPr>
          <w:rFonts w:ascii="Arial" w:hAnsi="Arial" w:cs="Arial"/>
        </w:rPr>
        <w:t>5.</w:t>
      </w:r>
      <w:r w:rsidR="00AC541D" w:rsidRPr="003439D8">
        <w:rPr>
          <w:rFonts w:ascii="Arial" w:hAnsi="Arial" w:cs="Arial"/>
        </w:rPr>
        <w:t xml:space="preserve"> Općina Novigrad           </w:t>
      </w:r>
      <w:r w:rsidR="00317B25" w:rsidRPr="003439D8">
        <w:rPr>
          <w:rFonts w:ascii="Arial" w:hAnsi="Arial" w:cs="Arial"/>
        </w:rPr>
        <w:t xml:space="preserve">  </w:t>
      </w:r>
      <w:r w:rsidR="00AC541D" w:rsidRPr="003439D8">
        <w:rPr>
          <w:rFonts w:ascii="Arial" w:hAnsi="Arial" w:cs="Arial"/>
        </w:rPr>
        <w:t xml:space="preserve">   </w:t>
      </w:r>
      <w:r w:rsidRPr="003439D8">
        <w:rPr>
          <w:rFonts w:ascii="Arial" w:hAnsi="Arial" w:cs="Arial"/>
        </w:rPr>
        <w:t>0,58 %</w:t>
      </w:r>
    </w:p>
    <w:p w14:paraId="4CDCEECC" w14:textId="77777777" w:rsidR="00E528F1" w:rsidRPr="003439D8" w:rsidRDefault="00E528F1" w:rsidP="00364A7D">
      <w:pPr>
        <w:pStyle w:val="Bezproreda1"/>
        <w:rPr>
          <w:rFonts w:ascii="Arial" w:hAnsi="Arial" w:cs="Arial"/>
        </w:rPr>
      </w:pPr>
      <w:r w:rsidRPr="003439D8">
        <w:rPr>
          <w:rFonts w:ascii="Arial" w:hAnsi="Arial" w:cs="Arial"/>
        </w:rPr>
        <w:t>6. Općina Poličnik</w:t>
      </w:r>
      <w:r w:rsidR="00317B25" w:rsidRPr="003439D8">
        <w:rPr>
          <w:rFonts w:ascii="Arial" w:hAnsi="Arial" w:cs="Arial"/>
        </w:rPr>
        <w:t xml:space="preserve">                  </w:t>
      </w:r>
      <w:r w:rsidRPr="003439D8">
        <w:rPr>
          <w:rFonts w:ascii="Arial" w:hAnsi="Arial" w:cs="Arial"/>
        </w:rPr>
        <w:t>3,10 %</w:t>
      </w:r>
    </w:p>
    <w:p w14:paraId="52C1D6DC" w14:textId="77777777" w:rsidR="00E528F1" w:rsidRPr="003439D8" w:rsidRDefault="00E528F1" w:rsidP="00364A7D">
      <w:pPr>
        <w:pStyle w:val="Bezproreda1"/>
        <w:rPr>
          <w:rFonts w:ascii="Arial" w:hAnsi="Arial" w:cs="Arial"/>
        </w:rPr>
      </w:pPr>
      <w:r w:rsidRPr="003439D8">
        <w:rPr>
          <w:rFonts w:ascii="Arial" w:hAnsi="Arial" w:cs="Arial"/>
        </w:rPr>
        <w:t>7. Općina Posedarje</w:t>
      </w:r>
      <w:r w:rsidR="00317B25" w:rsidRPr="003439D8">
        <w:rPr>
          <w:rFonts w:ascii="Arial" w:hAnsi="Arial" w:cs="Arial"/>
        </w:rPr>
        <w:t xml:space="preserve">              </w:t>
      </w:r>
      <w:r w:rsidRPr="003439D8">
        <w:rPr>
          <w:rFonts w:ascii="Arial" w:hAnsi="Arial" w:cs="Arial"/>
        </w:rPr>
        <w:t>1,24 %</w:t>
      </w:r>
    </w:p>
    <w:p w14:paraId="715C8C16" w14:textId="77777777" w:rsidR="00E528F1" w:rsidRPr="003439D8" w:rsidRDefault="00E528F1" w:rsidP="00364A7D">
      <w:pPr>
        <w:pStyle w:val="Bezproreda1"/>
        <w:rPr>
          <w:rFonts w:ascii="Arial" w:hAnsi="Arial" w:cs="Arial"/>
        </w:rPr>
      </w:pPr>
      <w:r w:rsidRPr="003439D8">
        <w:rPr>
          <w:rFonts w:ascii="Arial" w:hAnsi="Arial" w:cs="Arial"/>
        </w:rPr>
        <w:t>8. Op</w:t>
      </w:r>
      <w:r w:rsidR="00AC541D" w:rsidRPr="003439D8">
        <w:rPr>
          <w:rFonts w:ascii="Arial" w:hAnsi="Arial" w:cs="Arial"/>
        </w:rPr>
        <w:t xml:space="preserve">ćina Preko                     </w:t>
      </w:r>
      <w:r w:rsidRPr="003439D8">
        <w:rPr>
          <w:rFonts w:ascii="Arial" w:hAnsi="Arial" w:cs="Arial"/>
        </w:rPr>
        <w:t>1,60 %</w:t>
      </w:r>
    </w:p>
    <w:p w14:paraId="067723DA" w14:textId="77777777" w:rsidR="00E528F1" w:rsidRPr="003439D8" w:rsidRDefault="00E528F1" w:rsidP="00364A7D">
      <w:pPr>
        <w:pStyle w:val="Bezproreda1"/>
        <w:rPr>
          <w:rFonts w:ascii="Arial" w:hAnsi="Arial" w:cs="Arial"/>
        </w:rPr>
      </w:pPr>
      <w:r w:rsidRPr="003439D8">
        <w:rPr>
          <w:rFonts w:ascii="Arial" w:hAnsi="Arial" w:cs="Arial"/>
        </w:rPr>
        <w:t xml:space="preserve">9. </w:t>
      </w:r>
      <w:r w:rsidR="00317B25" w:rsidRPr="003439D8">
        <w:rPr>
          <w:rFonts w:ascii="Arial" w:hAnsi="Arial" w:cs="Arial"/>
        </w:rPr>
        <w:t xml:space="preserve">Općina Ražanac               </w:t>
      </w:r>
      <w:r w:rsidR="00AC541D" w:rsidRPr="003439D8">
        <w:rPr>
          <w:rFonts w:ascii="Arial" w:hAnsi="Arial" w:cs="Arial"/>
        </w:rPr>
        <w:t xml:space="preserve"> </w:t>
      </w:r>
      <w:r w:rsidRPr="003439D8">
        <w:rPr>
          <w:rFonts w:ascii="Arial" w:hAnsi="Arial" w:cs="Arial"/>
        </w:rPr>
        <w:t>1,34 %</w:t>
      </w:r>
    </w:p>
    <w:p w14:paraId="23A71F6A" w14:textId="77777777" w:rsidR="00E528F1" w:rsidRPr="003439D8" w:rsidRDefault="00E528F1" w:rsidP="00364A7D">
      <w:pPr>
        <w:pStyle w:val="Bezproreda1"/>
        <w:rPr>
          <w:rFonts w:ascii="Arial" w:hAnsi="Arial" w:cs="Arial"/>
        </w:rPr>
      </w:pPr>
      <w:r w:rsidRPr="003439D8">
        <w:rPr>
          <w:rFonts w:ascii="Arial" w:hAnsi="Arial" w:cs="Arial"/>
        </w:rPr>
        <w:t>10. Op</w:t>
      </w:r>
      <w:r w:rsidR="00317B25" w:rsidRPr="003439D8">
        <w:rPr>
          <w:rFonts w:ascii="Arial" w:hAnsi="Arial" w:cs="Arial"/>
        </w:rPr>
        <w:t xml:space="preserve">ćina Sali                      </w:t>
      </w:r>
      <w:r w:rsidRPr="003439D8">
        <w:rPr>
          <w:rFonts w:ascii="Arial" w:hAnsi="Arial" w:cs="Arial"/>
        </w:rPr>
        <w:t>1,38 %</w:t>
      </w:r>
    </w:p>
    <w:p w14:paraId="5D6CE858" w14:textId="77777777" w:rsidR="00E528F1" w:rsidRPr="003439D8" w:rsidRDefault="00E528F1" w:rsidP="00364A7D">
      <w:pPr>
        <w:pStyle w:val="Bezproreda1"/>
        <w:rPr>
          <w:rFonts w:ascii="Arial" w:hAnsi="Arial" w:cs="Arial"/>
        </w:rPr>
      </w:pPr>
      <w:r w:rsidRPr="003439D8">
        <w:rPr>
          <w:rFonts w:ascii="Arial" w:hAnsi="Arial" w:cs="Arial"/>
        </w:rPr>
        <w:t>11. Općina Starigrad</w:t>
      </w:r>
      <w:r w:rsidR="00317B25" w:rsidRPr="003439D8">
        <w:rPr>
          <w:rFonts w:ascii="Arial" w:hAnsi="Arial" w:cs="Arial"/>
        </w:rPr>
        <w:t xml:space="preserve">              </w:t>
      </w:r>
      <w:r w:rsidRPr="003439D8">
        <w:rPr>
          <w:rFonts w:ascii="Arial" w:hAnsi="Arial" w:cs="Arial"/>
        </w:rPr>
        <w:t>1,47 %</w:t>
      </w:r>
    </w:p>
    <w:p w14:paraId="361A52B5" w14:textId="77777777" w:rsidR="00E528F1" w:rsidRPr="003439D8" w:rsidRDefault="00E528F1" w:rsidP="00364A7D">
      <w:pPr>
        <w:pStyle w:val="Bezproreda1"/>
        <w:rPr>
          <w:rFonts w:ascii="Arial" w:hAnsi="Arial" w:cs="Arial"/>
        </w:rPr>
      </w:pPr>
      <w:r w:rsidRPr="003439D8">
        <w:rPr>
          <w:rFonts w:ascii="Arial" w:hAnsi="Arial" w:cs="Arial"/>
        </w:rPr>
        <w:t>12. Općina Sukošan</w:t>
      </w:r>
      <w:r w:rsidR="00317B25" w:rsidRPr="003439D8">
        <w:rPr>
          <w:rFonts w:ascii="Arial" w:hAnsi="Arial" w:cs="Arial"/>
        </w:rPr>
        <w:t xml:space="preserve">               </w:t>
      </w:r>
      <w:r w:rsidRPr="003439D8">
        <w:rPr>
          <w:rFonts w:ascii="Arial" w:hAnsi="Arial" w:cs="Arial"/>
        </w:rPr>
        <w:t>2,07 %</w:t>
      </w:r>
    </w:p>
    <w:p w14:paraId="2AE3C252" w14:textId="77777777" w:rsidR="00E528F1" w:rsidRPr="003439D8" w:rsidRDefault="00E528F1" w:rsidP="00364A7D">
      <w:pPr>
        <w:pStyle w:val="Bezproreda1"/>
        <w:rPr>
          <w:rFonts w:ascii="Arial" w:hAnsi="Arial" w:cs="Arial"/>
        </w:rPr>
      </w:pPr>
      <w:r w:rsidRPr="003439D8">
        <w:rPr>
          <w:rFonts w:ascii="Arial" w:hAnsi="Arial" w:cs="Arial"/>
        </w:rPr>
        <w:t>13. Općina Zemunik D</w:t>
      </w:r>
      <w:r w:rsidR="00AC541D" w:rsidRPr="003439D8">
        <w:rPr>
          <w:rFonts w:ascii="Arial" w:hAnsi="Arial" w:cs="Arial"/>
        </w:rPr>
        <w:t xml:space="preserve">onji    </w:t>
      </w:r>
      <w:r w:rsidR="00317B25" w:rsidRPr="003439D8">
        <w:rPr>
          <w:rFonts w:ascii="Arial" w:hAnsi="Arial" w:cs="Arial"/>
        </w:rPr>
        <w:t xml:space="preserve">  </w:t>
      </w:r>
      <w:r w:rsidR="00645914" w:rsidRPr="003439D8">
        <w:rPr>
          <w:rFonts w:ascii="Arial" w:hAnsi="Arial" w:cs="Arial"/>
        </w:rPr>
        <w:t>2</w:t>
      </w:r>
      <w:r w:rsidRPr="003439D8">
        <w:rPr>
          <w:rFonts w:ascii="Arial" w:hAnsi="Arial" w:cs="Arial"/>
        </w:rPr>
        <w:t>,</w:t>
      </w:r>
      <w:r w:rsidR="00645914" w:rsidRPr="003439D8">
        <w:rPr>
          <w:rFonts w:ascii="Arial" w:hAnsi="Arial" w:cs="Arial"/>
        </w:rPr>
        <w:t>33</w:t>
      </w:r>
      <w:r w:rsidRPr="003439D8">
        <w:rPr>
          <w:rFonts w:ascii="Arial" w:hAnsi="Arial" w:cs="Arial"/>
        </w:rPr>
        <w:t xml:space="preserve"> %    </w:t>
      </w:r>
    </w:p>
    <w:p w14:paraId="7EA29216" w14:textId="457051CC" w:rsidR="00645914" w:rsidRDefault="00645914" w:rsidP="00364A7D">
      <w:pPr>
        <w:pStyle w:val="Bezproreda1"/>
        <w:rPr>
          <w:rFonts w:ascii="Arial" w:hAnsi="Arial" w:cs="Arial"/>
        </w:rPr>
      </w:pPr>
      <w:r w:rsidRPr="003439D8">
        <w:rPr>
          <w:rFonts w:ascii="Arial" w:hAnsi="Arial" w:cs="Arial"/>
        </w:rPr>
        <w:t>14. Opć</w:t>
      </w:r>
      <w:r w:rsidR="00893B4D" w:rsidRPr="003439D8">
        <w:rPr>
          <w:rFonts w:ascii="Arial" w:hAnsi="Arial" w:cs="Arial"/>
        </w:rPr>
        <w:t>ina Galovac</w:t>
      </w:r>
      <w:r w:rsidR="00317B25" w:rsidRPr="003439D8">
        <w:rPr>
          <w:rFonts w:ascii="Arial" w:hAnsi="Arial" w:cs="Arial"/>
        </w:rPr>
        <w:t xml:space="preserve">                </w:t>
      </w:r>
      <w:r w:rsidRPr="003439D8">
        <w:rPr>
          <w:rFonts w:ascii="Arial" w:hAnsi="Arial" w:cs="Arial"/>
        </w:rPr>
        <w:t>0,72 %</w:t>
      </w:r>
    </w:p>
    <w:p w14:paraId="00FECCC7" w14:textId="163A228C" w:rsidR="003273D2" w:rsidRDefault="003273D2" w:rsidP="00364A7D">
      <w:pPr>
        <w:pStyle w:val="Bezproreda1"/>
        <w:rPr>
          <w:rFonts w:ascii="Arial" w:hAnsi="Arial" w:cs="Arial"/>
        </w:rPr>
      </w:pPr>
      <w:r>
        <w:rPr>
          <w:rFonts w:ascii="Arial" w:hAnsi="Arial" w:cs="Arial"/>
        </w:rPr>
        <w:t>15. Općina Privlaka                 2,39%</w:t>
      </w:r>
    </w:p>
    <w:p w14:paraId="23F09D9C" w14:textId="76567178" w:rsidR="003273D2" w:rsidRPr="003439D8" w:rsidRDefault="003273D2" w:rsidP="00364A7D">
      <w:pPr>
        <w:pStyle w:val="Bezproreda1"/>
        <w:rPr>
          <w:rFonts w:ascii="Arial" w:hAnsi="Arial" w:cs="Arial"/>
        </w:rPr>
      </w:pPr>
      <w:r>
        <w:rPr>
          <w:rFonts w:ascii="Arial" w:hAnsi="Arial" w:cs="Arial"/>
        </w:rPr>
        <w:t>16. Općina Vrsi                       2,18%</w:t>
      </w:r>
    </w:p>
    <w:p w14:paraId="3DCB4F14" w14:textId="77777777" w:rsidR="00893B4D" w:rsidRPr="003439D8" w:rsidRDefault="00893B4D" w:rsidP="00893B4D">
      <w:pPr>
        <w:spacing w:after="0" w:line="240" w:lineRule="auto"/>
        <w:rPr>
          <w:rFonts w:ascii="Arial" w:hAnsi="Arial" w:cs="Arial"/>
          <w:color w:val="000000"/>
          <w:sz w:val="24"/>
          <w:szCs w:val="24"/>
        </w:rPr>
      </w:pPr>
      <w:r w:rsidRPr="003439D8">
        <w:rPr>
          <w:rFonts w:ascii="Arial" w:hAnsi="Arial" w:cs="Arial"/>
          <w:color w:val="000000"/>
          <w:sz w:val="24"/>
          <w:szCs w:val="24"/>
        </w:rPr>
        <w:lastRenderedPageBreak/>
        <w:t>  </w:t>
      </w:r>
    </w:p>
    <w:p w14:paraId="3BA57A1F" w14:textId="77777777" w:rsidR="00893B4D" w:rsidRPr="00C157C1" w:rsidRDefault="00893B4D"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Vodovod d.o.o. Zadar upravlja složenim i zahtjevnim vodoopskrbnim sustavom koji se </w:t>
      </w:r>
      <w:r w:rsidRPr="00C157C1">
        <w:rPr>
          <w:rFonts w:ascii="Arial" w:hAnsi="Arial" w:cs="Arial"/>
          <w:sz w:val="24"/>
          <w:szCs w:val="24"/>
        </w:rPr>
        <w:t xml:space="preserve">prostire na oko </w:t>
      </w:r>
      <w:r w:rsidR="00D47638" w:rsidRPr="00C157C1">
        <w:rPr>
          <w:rFonts w:ascii="Arial" w:hAnsi="Arial" w:cs="Arial"/>
          <w:sz w:val="24"/>
          <w:szCs w:val="24"/>
        </w:rPr>
        <w:t>135</w:t>
      </w:r>
      <w:r w:rsidR="00ED284B" w:rsidRPr="00C157C1">
        <w:rPr>
          <w:rFonts w:ascii="Arial" w:hAnsi="Arial" w:cs="Arial"/>
          <w:sz w:val="24"/>
          <w:szCs w:val="24"/>
        </w:rPr>
        <w:t>.</w:t>
      </w:r>
      <w:r w:rsidR="00772A90" w:rsidRPr="00C157C1">
        <w:rPr>
          <w:rFonts w:ascii="Arial" w:hAnsi="Arial" w:cs="Arial"/>
          <w:sz w:val="24"/>
          <w:szCs w:val="24"/>
        </w:rPr>
        <w:t>00</w:t>
      </w:r>
      <w:r w:rsidRPr="00C157C1">
        <w:rPr>
          <w:rFonts w:ascii="Arial" w:hAnsi="Arial" w:cs="Arial"/>
          <w:sz w:val="24"/>
          <w:szCs w:val="24"/>
        </w:rPr>
        <w:t>0 ha površine.</w:t>
      </w:r>
    </w:p>
    <w:p w14:paraId="77C6967E" w14:textId="586CBE71" w:rsidR="0025452B" w:rsidRPr="00C157C1" w:rsidRDefault="0025452B"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Vodoopskrbni sustav predstavlja kombinaciju regionalnog sustava s </w:t>
      </w:r>
      <w:proofErr w:type="spellStart"/>
      <w:r w:rsidRPr="00C157C1">
        <w:rPr>
          <w:rFonts w:ascii="Arial" w:hAnsi="Arial" w:cs="Arial"/>
          <w:color w:val="000000"/>
          <w:sz w:val="24"/>
          <w:szCs w:val="24"/>
        </w:rPr>
        <w:t>vodozahvatima</w:t>
      </w:r>
      <w:proofErr w:type="spellEnd"/>
      <w:r w:rsidRPr="00C157C1">
        <w:rPr>
          <w:rFonts w:ascii="Arial" w:hAnsi="Arial" w:cs="Arial"/>
          <w:color w:val="000000"/>
          <w:sz w:val="24"/>
          <w:szCs w:val="24"/>
        </w:rPr>
        <w:t xml:space="preserve"> u desnom zaobalju rijeke Zrmanje, u </w:t>
      </w:r>
      <w:proofErr w:type="spellStart"/>
      <w:r w:rsidRPr="00C157C1">
        <w:rPr>
          <w:rFonts w:ascii="Arial" w:hAnsi="Arial" w:cs="Arial"/>
          <w:color w:val="000000"/>
          <w:sz w:val="24"/>
          <w:szCs w:val="24"/>
        </w:rPr>
        <w:t>Bokanjačkom</w:t>
      </w:r>
      <w:proofErr w:type="spellEnd"/>
      <w:r w:rsidRPr="00C157C1">
        <w:rPr>
          <w:rFonts w:ascii="Arial" w:hAnsi="Arial" w:cs="Arial"/>
          <w:color w:val="000000"/>
          <w:sz w:val="24"/>
          <w:szCs w:val="24"/>
        </w:rPr>
        <w:t xml:space="preserve"> blatu, Ninu i lokalnih sustava s manjim lokalnim zahvatima </w:t>
      </w:r>
      <w:r w:rsidRPr="00C157C1">
        <w:rPr>
          <w:rFonts w:ascii="Arial" w:hAnsi="Arial" w:cs="Arial"/>
          <w:sz w:val="24"/>
          <w:szCs w:val="24"/>
        </w:rPr>
        <w:t xml:space="preserve">(Starigrad, </w:t>
      </w:r>
      <w:proofErr w:type="spellStart"/>
      <w:r w:rsidRPr="00C157C1">
        <w:rPr>
          <w:rFonts w:ascii="Arial" w:hAnsi="Arial" w:cs="Arial"/>
          <w:sz w:val="24"/>
          <w:szCs w:val="24"/>
        </w:rPr>
        <w:t>Žman</w:t>
      </w:r>
      <w:proofErr w:type="spellEnd"/>
      <w:r w:rsidRPr="00C157C1">
        <w:rPr>
          <w:rFonts w:ascii="Arial" w:hAnsi="Arial" w:cs="Arial"/>
          <w:sz w:val="24"/>
          <w:szCs w:val="24"/>
        </w:rPr>
        <w:t xml:space="preserve"> na Dugom otoku i Kaštel </w:t>
      </w:r>
      <w:proofErr w:type="spellStart"/>
      <w:r w:rsidRPr="00C157C1">
        <w:rPr>
          <w:rFonts w:ascii="Arial" w:hAnsi="Arial" w:cs="Arial"/>
          <w:sz w:val="24"/>
          <w:szCs w:val="24"/>
        </w:rPr>
        <w:t>Žegarski</w:t>
      </w:r>
      <w:proofErr w:type="spellEnd"/>
      <w:r w:rsidRPr="00C157C1">
        <w:rPr>
          <w:rFonts w:ascii="Arial" w:hAnsi="Arial" w:cs="Arial"/>
          <w:sz w:val="24"/>
          <w:szCs w:val="24"/>
        </w:rPr>
        <w:t xml:space="preserve">). </w:t>
      </w:r>
    </w:p>
    <w:p w14:paraId="407566FC" w14:textId="77777777" w:rsidR="0025452B" w:rsidRPr="00C157C1" w:rsidRDefault="0025452B" w:rsidP="003439D8">
      <w:pPr>
        <w:spacing w:line="240" w:lineRule="auto"/>
        <w:jc w:val="both"/>
        <w:rPr>
          <w:rFonts w:ascii="Arial" w:hAnsi="Arial" w:cs="Arial"/>
          <w:color w:val="000000"/>
          <w:sz w:val="24"/>
          <w:szCs w:val="24"/>
        </w:rPr>
      </w:pPr>
      <w:r w:rsidRPr="00C157C1">
        <w:rPr>
          <w:rFonts w:ascii="Arial" w:hAnsi="Arial" w:cs="Arial"/>
          <w:color w:val="000000"/>
          <w:sz w:val="24"/>
          <w:szCs w:val="24"/>
        </w:rPr>
        <w:t>Regionalni sustav zahvaća vodu iz četiri bunara (Bunari 4 i 5, Jezerce i Boljkovac), dva izvora (</w:t>
      </w:r>
      <w:proofErr w:type="spellStart"/>
      <w:r w:rsidRPr="00C157C1">
        <w:rPr>
          <w:rFonts w:ascii="Arial" w:hAnsi="Arial" w:cs="Arial"/>
          <w:color w:val="000000"/>
          <w:sz w:val="24"/>
          <w:szCs w:val="24"/>
        </w:rPr>
        <w:t>desnoobalni</w:t>
      </w:r>
      <w:proofErr w:type="spellEnd"/>
      <w:r w:rsidRPr="00C157C1">
        <w:rPr>
          <w:rFonts w:ascii="Arial" w:hAnsi="Arial" w:cs="Arial"/>
          <w:color w:val="000000"/>
          <w:sz w:val="24"/>
          <w:szCs w:val="24"/>
        </w:rPr>
        <w:t xml:space="preserve"> izvori rijeke Zrmanje i Golubinka) i izravno iz rijeke Zrmanje (površinski zahvat na lokaciji Berberovog buka koji se koristi samo za vrijeme ljetnih mjeseci).</w:t>
      </w:r>
    </w:p>
    <w:p w14:paraId="72FCA936" w14:textId="77777777" w:rsidR="0025452B" w:rsidRPr="00C157C1" w:rsidRDefault="0025452B" w:rsidP="003439D8">
      <w:pPr>
        <w:spacing w:line="240" w:lineRule="auto"/>
        <w:jc w:val="both"/>
        <w:rPr>
          <w:rFonts w:ascii="Arial" w:hAnsi="Arial" w:cs="Arial"/>
          <w:sz w:val="24"/>
          <w:szCs w:val="24"/>
        </w:rPr>
      </w:pPr>
      <w:r w:rsidRPr="00C157C1">
        <w:rPr>
          <w:rFonts w:ascii="Arial" w:hAnsi="Arial" w:cs="Arial"/>
          <w:sz w:val="24"/>
          <w:szCs w:val="24"/>
        </w:rPr>
        <w:t xml:space="preserve">U svom sastavu ima 28 crpnih i </w:t>
      </w:r>
      <w:proofErr w:type="spellStart"/>
      <w:r w:rsidRPr="00C157C1">
        <w:rPr>
          <w:rFonts w:ascii="Arial" w:hAnsi="Arial" w:cs="Arial"/>
          <w:sz w:val="24"/>
          <w:szCs w:val="24"/>
        </w:rPr>
        <w:t>procrpnih</w:t>
      </w:r>
      <w:proofErr w:type="spellEnd"/>
      <w:r w:rsidRPr="00C157C1">
        <w:rPr>
          <w:rFonts w:ascii="Arial" w:hAnsi="Arial" w:cs="Arial"/>
          <w:sz w:val="24"/>
          <w:szCs w:val="24"/>
        </w:rPr>
        <w:t xml:space="preserve"> stanica, ukupnog instaliranog kapaciteta oko 3200 l/s, 45 vodosprema i prekidnih komora ukupne zapremine 46.761 m3.</w:t>
      </w:r>
    </w:p>
    <w:p w14:paraId="61F46A63" w14:textId="6140CE75" w:rsidR="0025452B" w:rsidRPr="00C157C1" w:rsidRDefault="0025452B" w:rsidP="003439D8">
      <w:pPr>
        <w:spacing w:line="240" w:lineRule="auto"/>
        <w:jc w:val="both"/>
        <w:rPr>
          <w:rFonts w:ascii="Arial" w:hAnsi="Arial" w:cs="Arial"/>
          <w:sz w:val="24"/>
          <w:szCs w:val="24"/>
        </w:rPr>
      </w:pPr>
      <w:r w:rsidRPr="00C157C1">
        <w:rPr>
          <w:rFonts w:ascii="Arial" w:hAnsi="Arial" w:cs="Arial"/>
          <w:sz w:val="24"/>
          <w:szCs w:val="24"/>
        </w:rPr>
        <w:t xml:space="preserve">Osnovna djelatnost Društva je vodoopskrba potrošača na području tri grada (Zadar, Obrovac i Nin) i 14 općina (Bibinje, </w:t>
      </w:r>
      <w:r w:rsidRPr="00C157C1">
        <w:rPr>
          <w:rFonts w:ascii="Arial" w:hAnsi="Arial" w:cs="Arial"/>
          <w:sz w:val="24"/>
          <w:szCs w:val="24"/>
          <w:lang w:val="pt-BR"/>
        </w:rPr>
        <w:t>Galovac, Jasenice, Kali, Novigrad, Poli</w:t>
      </w:r>
      <w:r w:rsidRPr="00C157C1">
        <w:rPr>
          <w:rFonts w:ascii="Arial" w:hAnsi="Arial" w:cs="Arial"/>
          <w:sz w:val="24"/>
          <w:szCs w:val="24"/>
        </w:rPr>
        <w:t>č</w:t>
      </w:r>
      <w:r w:rsidRPr="00C157C1">
        <w:rPr>
          <w:rFonts w:ascii="Arial" w:hAnsi="Arial" w:cs="Arial"/>
          <w:sz w:val="24"/>
          <w:szCs w:val="24"/>
          <w:lang w:val="pt-BR"/>
        </w:rPr>
        <w:t>nik</w:t>
      </w:r>
      <w:r w:rsidRPr="00C157C1">
        <w:rPr>
          <w:rFonts w:ascii="Arial" w:hAnsi="Arial" w:cs="Arial"/>
          <w:sz w:val="24"/>
          <w:szCs w:val="24"/>
        </w:rPr>
        <w:t xml:space="preserve">, </w:t>
      </w:r>
      <w:r w:rsidRPr="00C157C1">
        <w:rPr>
          <w:rFonts w:ascii="Arial" w:hAnsi="Arial" w:cs="Arial"/>
          <w:sz w:val="24"/>
          <w:szCs w:val="24"/>
          <w:lang w:val="pt-BR"/>
        </w:rPr>
        <w:t>Posedarje</w:t>
      </w:r>
      <w:r w:rsidRPr="00C157C1">
        <w:rPr>
          <w:rFonts w:ascii="Arial" w:hAnsi="Arial" w:cs="Arial"/>
          <w:sz w:val="24"/>
          <w:szCs w:val="24"/>
        </w:rPr>
        <w:t xml:space="preserve">, </w:t>
      </w:r>
      <w:r w:rsidRPr="00C157C1">
        <w:rPr>
          <w:rFonts w:ascii="Arial" w:hAnsi="Arial" w:cs="Arial"/>
          <w:sz w:val="24"/>
          <w:szCs w:val="24"/>
          <w:lang w:val="pt-BR"/>
        </w:rPr>
        <w:t>Privlaka</w:t>
      </w:r>
      <w:r w:rsidRPr="00C157C1">
        <w:rPr>
          <w:rFonts w:ascii="Arial" w:hAnsi="Arial" w:cs="Arial"/>
          <w:sz w:val="24"/>
          <w:szCs w:val="24"/>
        </w:rPr>
        <w:t xml:space="preserve">, </w:t>
      </w:r>
      <w:r w:rsidRPr="00C157C1">
        <w:rPr>
          <w:rFonts w:ascii="Arial" w:hAnsi="Arial" w:cs="Arial"/>
          <w:sz w:val="24"/>
          <w:szCs w:val="24"/>
          <w:lang w:val="pt-BR"/>
        </w:rPr>
        <w:t>Ra</w:t>
      </w:r>
      <w:r w:rsidRPr="00C157C1">
        <w:rPr>
          <w:rFonts w:ascii="Arial" w:hAnsi="Arial" w:cs="Arial"/>
          <w:sz w:val="24"/>
          <w:szCs w:val="24"/>
        </w:rPr>
        <w:t>ž</w:t>
      </w:r>
      <w:r w:rsidRPr="00C157C1">
        <w:rPr>
          <w:rFonts w:ascii="Arial" w:hAnsi="Arial" w:cs="Arial"/>
          <w:sz w:val="24"/>
          <w:szCs w:val="24"/>
          <w:lang w:val="pt-BR"/>
        </w:rPr>
        <w:t>anac</w:t>
      </w:r>
      <w:r w:rsidRPr="00C157C1">
        <w:rPr>
          <w:rFonts w:ascii="Arial" w:hAnsi="Arial" w:cs="Arial"/>
          <w:sz w:val="24"/>
          <w:szCs w:val="24"/>
        </w:rPr>
        <w:t xml:space="preserve">, </w:t>
      </w:r>
      <w:r w:rsidRPr="00C157C1">
        <w:rPr>
          <w:rFonts w:ascii="Arial" w:hAnsi="Arial" w:cs="Arial"/>
          <w:sz w:val="24"/>
          <w:szCs w:val="24"/>
          <w:lang w:val="pt-BR"/>
        </w:rPr>
        <w:t>Starigrad</w:t>
      </w:r>
      <w:r w:rsidRPr="00C157C1">
        <w:rPr>
          <w:rFonts w:ascii="Arial" w:hAnsi="Arial" w:cs="Arial"/>
          <w:sz w:val="24"/>
          <w:szCs w:val="24"/>
        </w:rPr>
        <w:t xml:space="preserve">, </w:t>
      </w:r>
      <w:r w:rsidRPr="00C157C1">
        <w:rPr>
          <w:rFonts w:ascii="Arial" w:hAnsi="Arial" w:cs="Arial"/>
          <w:sz w:val="24"/>
          <w:szCs w:val="24"/>
          <w:lang w:val="pt-BR"/>
        </w:rPr>
        <w:t>Suko</w:t>
      </w:r>
      <w:r w:rsidRPr="00C157C1">
        <w:rPr>
          <w:rFonts w:ascii="Arial" w:hAnsi="Arial" w:cs="Arial"/>
          <w:sz w:val="24"/>
          <w:szCs w:val="24"/>
        </w:rPr>
        <w:t>š</w:t>
      </w:r>
      <w:r w:rsidRPr="00C157C1">
        <w:rPr>
          <w:rFonts w:ascii="Arial" w:hAnsi="Arial" w:cs="Arial"/>
          <w:sz w:val="24"/>
          <w:szCs w:val="24"/>
          <w:lang w:val="pt-BR"/>
        </w:rPr>
        <w:t>an</w:t>
      </w:r>
      <w:r w:rsidRPr="00C157C1">
        <w:rPr>
          <w:rFonts w:ascii="Arial" w:hAnsi="Arial" w:cs="Arial"/>
          <w:sz w:val="24"/>
          <w:szCs w:val="24"/>
        </w:rPr>
        <w:t>, Š</w:t>
      </w:r>
      <w:r w:rsidRPr="00C157C1">
        <w:rPr>
          <w:rFonts w:ascii="Arial" w:hAnsi="Arial" w:cs="Arial"/>
          <w:sz w:val="24"/>
          <w:szCs w:val="24"/>
          <w:lang w:val="pt-BR"/>
        </w:rPr>
        <w:t>kabrnja, Vrsi i ZemunikDonji</w:t>
      </w:r>
      <w:r w:rsidRPr="00C157C1">
        <w:rPr>
          <w:rFonts w:ascii="Arial" w:hAnsi="Arial" w:cs="Arial"/>
          <w:sz w:val="24"/>
          <w:szCs w:val="24"/>
        </w:rPr>
        <w:t>) i održavanje sustava začetog prije više od sto godina sa oko 15</w:t>
      </w:r>
      <w:r w:rsidR="003273D2" w:rsidRPr="00C157C1">
        <w:rPr>
          <w:rFonts w:ascii="Arial" w:hAnsi="Arial" w:cs="Arial"/>
          <w:sz w:val="24"/>
          <w:szCs w:val="24"/>
        </w:rPr>
        <w:t>3</w:t>
      </w:r>
      <w:r w:rsidRPr="00C157C1">
        <w:rPr>
          <w:rFonts w:ascii="Arial" w:hAnsi="Arial" w:cs="Arial"/>
          <w:sz w:val="24"/>
          <w:szCs w:val="24"/>
        </w:rPr>
        <w:t>2 km cjevovoda (ukupna dužina cjevovoda iznosi oko 12</w:t>
      </w:r>
      <w:r w:rsidR="003273D2" w:rsidRPr="00C157C1">
        <w:rPr>
          <w:rFonts w:ascii="Arial" w:hAnsi="Arial" w:cs="Arial"/>
          <w:sz w:val="24"/>
          <w:szCs w:val="24"/>
        </w:rPr>
        <w:t>4</w:t>
      </w:r>
      <w:r w:rsidRPr="00C157C1">
        <w:rPr>
          <w:rFonts w:ascii="Arial" w:hAnsi="Arial" w:cs="Arial"/>
          <w:sz w:val="24"/>
          <w:szCs w:val="24"/>
        </w:rPr>
        <w:t>8 km, uz dodatnih oko 284 km priključnih vodova, koje također održava Vodovod d.o.o. Zadar).</w:t>
      </w:r>
    </w:p>
    <w:p w14:paraId="78A235D9" w14:textId="77777777" w:rsidR="0025452B" w:rsidRPr="00C157C1" w:rsidRDefault="0025452B" w:rsidP="003439D8">
      <w:pPr>
        <w:pStyle w:val="NormalWeb"/>
        <w:spacing w:line="234" w:lineRule="atLeast"/>
        <w:jc w:val="both"/>
        <w:rPr>
          <w:rFonts w:ascii="Arial" w:hAnsi="Arial" w:cs="Arial"/>
          <w:lang w:val="hr-HR"/>
        </w:rPr>
      </w:pPr>
      <w:r w:rsidRPr="00C157C1">
        <w:rPr>
          <w:rFonts w:ascii="Arial" w:hAnsi="Arial" w:cs="Arial"/>
          <w:lang w:val="hr-HR"/>
        </w:rPr>
        <w:t xml:space="preserve">Voda se isporučuje i drugim isporučiteljima vodne usluge javne vodoopskrbe i to na području gradova Biograd i Benkovac, kao i općini Preko, Kukljica, </w:t>
      </w:r>
      <w:r w:rsidRPr="00C157C1">
        <w:rPr>
          <w:rFonts w:ascii="Arial" w:hAnsi="Arial" w:cs="Arial"/>
          <w:lang w:val="pt-BR"/>
        </w:rPr>
        <w:t>Sali</w:t>
      </w:r>
      <w:r w:rsidRPr="00C157C1">
        <w:rPr>
          <w:rFonts w:ascii="Arial" w:hAnsi="Arial" w:cs="Arial"/>
          <w:lang w:val="hr-HR"/>
        </w:rPr>
        <w:t xml:space="preserve">, </w:t>
      </w:r>
      <w:proofErr w:type="spellStart"/>
      <w:r w:rsidRPr="00C157C1">
        <w:rPr>
          <w:rFonts w:ascii="Arial" w:hAnsi="Arial" w:cs="Arial"/>
        </w:rPr>
        <w:t>Sveti</w:t>
      </w:r>
      <w:proofErr w:type="spellEnd"/>
      <w:r w:rsidRPr="00C157C1">
        <w:rPr>
          <w:rFonts w:ascii="Arial" w:hAnsi="Arial" w:cs="Arial"/>
        </w:rPr>
        <w:t xml:space="preserve"> Filip </w:t>
      </w:r>
      <w:proofErr w:type="spellStart"/>
      <w:r w:rsidRPr="00C157C1">
        <w:rPr>
          <w:rFonts w:ascii="Arial" w:hAnsi="Arial" w:cs="Arial"/>
        </w:rPr>
        <w:t>i</w:t>
      </w:r>
      <w:proofErr w:type="spellEnd"/>
      <w:r w:rsidRPr="00C157C1">
        <w:rPr>
          <w:rFonts w:ascii="Arial" w:hAnsi="Arial" w:cs="Arial"/>
        </w:rPr>
        <w:t xml:space="preserve"> </w:t>
      </w:r>
      <w:proofErr w:type="spellStart"/>
      <w:r w:rsidRPr="00C157C1">
        <w:rPr>
          <w:rFonts w:ascii="Arial" w:hAnsi="Arial" w:cs="Arial"/>
        </w:rPr>
        <w:t>Jakov</w:t>
      </w:r>
      <w:proofErr w:type="spellEnd"/>
      <w:r w:rsidRPr="00C157C1">
        <w:rPr>
          <w:rFonts w:ascii="Arial" w:hAnsi="Arial" w:cs="Arial"/>
          <w:lang w:val="hr-HR"/>
        </w:rPr>
        <w:t xml:space="preserve"> i Vir.</w:t>
      </w:r>
    </w:p>
    <w:p w14:paraId="01F8B687" w14:textId="345E4C1A" w:rsidR="0025452B" w:rsidRPr="00C157C1" w:rsidRDefault="0025452B" w:rsidP="003439D8">
      <w:pPr>
        <w:spacing w:line="240" w:lineRule="auto"/>
        <w:jc w:val="both"/>
        <w:rPr>
          <w:rFonts w:ascii="Arial" w:hAnsi="Arial" w:cs="Arial"/>
          <w:b/>
          <w:sz w:val="24"/>
          <w:szCs w:val="24"/>
        </w:rPr>
      </w:pPr>
      <w:r w:rsidRPr="00C157C1">
        <w:rPr>
          <w:rFonts w:ascii="Arial" w:hAnsi="Arial" w:cs="Arial"/>
          <w:b/>
          <w:sz w:val="24"/>
          <w:szCs w:val="24"/>
        </w:rPr>
        <w:t>Radovi u 201</w:t>
      </w:r>
      <w:r w:rsidR="003273D2" w:rsidRPr="00C157C1">
        <w:rPr>
          <w:rFonts w:ascii="Arial" w:hAnsi="Arial" w:cs="Arial"/>
          <w:b/>
          <w:sz w:val="24"/>
          <w:szCs w:val="24"/>
        </w:rPr>
        <w:t>9</w:t>
      </w:r>
      <w:r w:rsidRPr="00C157C1">
        <w:rPr>
          <w:rFonts w:ascii="Arial" w:hAnsi="Arial" w:cs="Arial"/>
          <w:b/>
          <w:sz w:val="24"/>
          <w:szCs w:val="24"/>
        </w:rPr>
        <w:t>. godini</w:t>
      </w:r>
    </w:p>
    <w:p w14:paraId="4F240F93" w14:textId="19C78D98" w:rsidR="0025452B" w:rsidRPr="004B0AF4" w:rsidRDefault="0025452B" w:rsidP="003439D8">
      <w:pPr>
        <w:tabs>
          <w:tab w:val="left" w:pos="426"/>
        </w:tabs>
        <w:spacing w:line="240" w:lineRule="auto"/>
        <w:ind w:firstLine="708"/>
        <w:jc w:val="both"/>
        <w:rPr>
          <w:rFonts w:ascii="Arial" w:hAnsi="Arial" w:cs="Arial"/>
          <w:sz w:val="24"/>
          <w:szCs w:val="24"/>
        </w:rPr>
      </w:pPr>
      <w:r w:rsidRPr="00C157C1">
        <w:rPr>
          <w:rFonts w:ascii="Arial" w:hAnsi="Arial" w:cs="Arial"/>
          <w:sz w:val="24"/>
          <w:szCs w:val="24"/>
        </w:rPr>
        <w:t xml:space="preserve">Izgrađeno je </w:t>
      </w:r>
      <w:r w:rsidR="005629F1" w:rsidRPr="00C157C1">
        <w:rPr>
          <w:rFonts w:ascii="Arial" w:hAnsi="Arial" w:cs="Arial"/>
          <w:sz w:val="24"/>
          <w:szCs w:val="24"/>
        </w:rPr>
        <w:t>10.192</w:t>
      </w:r>
      <w:r w:rsidRPr="00C157C1">
        <w:rPr>
          <w:rFonts w:ascii="Arial" w:hAnsi="Arial" w:cs="Arial"/>
          <w:sz w:val="24"/>
          <w:szCs w:val="24"/>
        </w:rPr>
        <w:t xml:space="preserve"> m novih dijelova vodoopskrbne mreže (sustav mreže -</w:t>
      </w:r>
      <w:r w:rsidR="00C67FF6" w:rsidRPr="00C157C1">
        <w:rPr>
          <w:rFonts w:ascii="Arial" w:hAnsi="Arial" w:cs="Arial"/>
          <w:sz w:val="24"/>
          <w:szCs w:val="24"/>
        </w:rPr>
        <w:t xml:space="preserve"> </w:t>
      </w:r>
      <w:r w:rsidRPr="00C157C1">
        <w:rPr>
          <w:rFonts w:ascii="Arial" w:hAnsi="Arial" w:cs="Arial"/>
          <w:sz w:val="24"/>
          <w:szCs w:val="24"/>
        </w:rPr>
        <w:t xml:space="preserve">ogranci) i rekonstruirano je </w:t>
      </w:r>
      <w:r w:rsidR="005629F1" w:rsidRPr="00C157C1">
        <w:rPr>
          <w:rFonts w:ascii="Arial" w:hAnsi="Arial" w:cs="Arial"/>
          <w:sz w:val="24"/>
          <w:szCs w:val="24"/>
        </w:rPr>
        <w:t>2.991</w:t>
      </w:r>
      <w:r w:rsidRPr="00C157C1">
        <w:rPr>
          <w:rFonts w:ascii="Arial" w:hAnsi="Arial" w:cs="Arial"/>
          <w:sz w:val="24"/>
          <w:szCs w:val="24"/>
        </w:rPr>
        <w:t xml:space="preserve"> m postojeće mreže. Uz radove na izgradnji sustava odvodnje Vodovod d.o.o. Zadar je financirao rekonstrukcije priključaka sa spojnim </w:t>
      </w:r>
      <w:r w:rsidRPr="004B0AF4">
        <w:rPr>
          <w:rFonts w:ascii="Arial" w:hAnsi="Arial" w:cs="Arial"/>
          <w:sz w:val="24"/>
          <w:szCs w:val="24"/>
        </w:rPr>
        <w:t>vodovima.</w:t>
      </w:r>
    </w:p>
    <w:p w14:paraId="626B01DA" w14:textId="38CF1A6F" w:rsidR="005B2E53" w:rsidRPr="004B0AF4" w:rsidRDefault="005B2E53" w:rsidP="005B2E53">
      <w:pPr>
        <w:jc w:val="both"/>
        <w:rPr>
          <w:rFonts w:ascii="Arial" w:hAnsi="Arial" w:cs="Arial"/>
          <w:sz w:val="24"/>
          <w:szCs w:val="24"/>
        </w:rPr>
      </w:pPr>
      <w:r w:rsidRPr="004B0AF4">
        <w:rPr>
          <w:rFonts w:ascii="Arial" w:hAnsi="Arial" w:cs="Arial"/>
          <w:sz w:val="24"/>
          <w:szCs w:val="24"/>
        </w:rPr>
        <w:t xml:space="preserve">U 2019. godini ugovoreni su </w:t>
      </w:r>
      <w:r w:rsidR="00B7773A" w:rsidRPr="004B0AF4">
        <w:rPr>
          <w:rFonts w:ascii="Arial" w:hAnsi="Arial" w:cs="Arial"/>
          <w:sz w:val="24"/>
          <w:szCs w:val="24"/>
        </w:rPr>
        <w:t xml:space="preserve">radovi na održavanju </w:t>
      </w:r>
      <w:r w:rsidRPr="004B0AF4">
        <w:rPr>
          <w:rFonts w:ascii="Arial" w:hAnsi="Arial" w:cs="Arial"/>
          <w:sz w:val="24"/>
          <w:szCs w:val="24"/>
        </w:rPr>
        <w:t>oprem</w:t>
      </w:r>
      <w:r w:rsidR="00B7773A" w:rsidRPr="004B0AF4">
        <w:rPr>
          <w:rFonts w:ascii="Arial" w:hAnsi="Arial" w:cs="Arial"/>
          <w:sz w:val="24"/>
          <w:szCs w:val="24"/>
        </w:rPr>
        <w:t>e</w:t>
      </w:r>
      <w:r w:rsidRPr="004B0AF4">
        <w:rPr>
          <w:rFonts w:ascii="Arial" w:hAnsi="Arial" w:cs="Arial"/>
          <w:sz w:val="24"/>
          <w:szCs w:val="24"/>
        </w:rPr>
        <w:t xml:space="preserve"> </w:t>
      </w:r>
      <w:r w:rsidR="00B7773A" w:rsidRPr="004B0AF4">
        <w:rPr>
          <w:rFonts w:ascii="Arial" w:hAnsi="Arial" w:cs="Arial"/>
          <w:sz w:val="24"/>
          <w:szCs w:val="24"/>
        </w:rPr>
        <w:t xml:space="preserve">u </w:t>
      </w:r>
      <w:r w:rsidRPr="004B0AF4">
        <w:rPr>
          <w:rFonts w:ascii="Arial" w:hAnsi="Arial" w:cs="Arial"/>
          <w:sz w:val="24"/>
          <w:szCs w:val="24"/>
        </w:rPr>
        <w:t>sustav</w:t>
      </w:r>
      <w:r w:rsidR="00B7773A" w:rsidRPr="004B0AF4">
        <w:rPr>
          <w:rFonts w:ascii="Arial" w:hAnsi="Arial" w:cs="Arial"/>
          <w:sz w:val="24"/>
          <w:szCs w:val="24"/>
        </w:rPr>
        <w:t>u</w:t>
      </w:r>
      <w:r w:rsidRPr="004B0AF4">
        <w:rPr>
          <w:rFonts w:ascii="Arial" w:hAnsi="Arial" w:cs="Arial"/>
          <w:sz w:val="24"/>
          <w:szCs w:val="24"/>
        </w:rPr>
        <w:t xml:space="preserve"> Sektor</w:t>
      </w:r>
      <w:r w:rsidR="00B7773A" w:rsidRPr="004B0AF4">
        <w:rPr>
          <w:rFonts w:ascii="Arial" w:hAnsi="Arial" w:cs="Arial"/>
          <w:sz w:val="24"/>
          <w:szCs w:val="24"/>
        </w:rPr>
        <w:t>a</w:t>
      </w:r>
      <w:r w:rsidRPr="004B0AF4">
        <w:rPr>
          <w:rFonts w:ascii="Arial" w:hAnsi="Arial" w:cs="Arial"/>
          <w:sz w:val="24"/>
          <w:szCs w:val="24"/>
        </w:rPr>
        <w:t xml:space="preserve"> crpljenja vode:</w:t>
      </w:r>
    </w:p>
    <w:p w14:paraId="3E32FBCF"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Katodna zaštita regionalnog cjevovoda ………………………..….. 165.240,00 kn</w:t>
      </w:r>
    </w:p>
    <w:p w14:paraId="44F31874"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Remont crpke CS izvori -  Bunar 4 u vrijednosti od ………………216.060,00 kn</w:t>
      </w:r>
    </w:p>
    <w:p w14:paraId="3CFDF554"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Remont crpke CS Izvori -  Bunar 5 u vrijednosti od …………….…137.150,00 kn</w:t>
      </w:r>
    </w:p>
    <w:p w14:paraId="75B97386"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Remont crpke CS Dolac u vrijednosti………………..……………..484.970,00 kn</w:t>
      </w:r>
    </w:p>
    <w:p w14:paraId="6691DDFA"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Antikorozivna zaštita reg. cjevovoda i objekata ……………….…..396.664,00 kn</w:t>
      </w:r>
    </w:p>
    <w:p w14:paraId="04FDBB3B"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 xml:space="preserve">Ugradnja opreme za </w:t>
      </w:r>
      <w:proofErr w:type="spellStart"/>
      <w:r w:rsidRPr="004B0AF4">
        <w:rPr>
          <w:rFonts w:ascii="Arial" w:hAnsi="Arial" w:cs="Arial"/>
          <w:sz w:val="24"/>
          <w:szCs w:val="24"/>
        </w:rPr>
        <w:t>dokloriranje</w:t>
      </w:r>
      <w:proofErr w:type="spellEnd"/>
      <w:r w:rsidRPr="004B0AF4">
        <w:rPr>
          <w:rFonts w:ascii="Arial" w:hAnsi="Arial" w:cs="Arial"/>
          <w:sz w:val="24"/>
          <w:szCs w:val="24"/>
        </w:rPr>
        <w:t xml:space="preserve"> na VS Vir………………………..193.492,26 kn</w:t>
      </w:r>
    </w:p>
    <w:p w14:paraId="15048022"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Ugradnja vrata i drugih dijelova od nehrđajućeg materijala na objekte regionalnog cjevovoda i vodoopskrbne objekte…………………....312.647,00 kn</w:t>
      </w:r>
    </w:p>
    <w:p w14:paraId="68B44695"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Građevinski radovi na sanaciji vodnih građevina………………….815.249,45 kn</w:t>
      </w:r>
    </w:p>
    <w:p w14:paraId="67049EBD" w14:textId="52EBF1AF"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Rekonstrukcija i izgradnja sustava za k</w:t>
      </w:r>
      <w:r w:rsidR="00E463B5">
        <w:rPr>
          <w:rFonts w:ascii="Arial" w:hAnsi="Arial" w:cs="Arial"/>
          <w:sz w:val="24"/>
          <w:szCs w:val="24"/>
        </w:rPr>
        <w:t>l</w:t>
      </w:r>
      <w:r w:rsidRPr="004B0AF4">
        <w:rPr>
          <w:rFonts w:ascii="Arial" w:hAnsi="Arial" w:cs="Arial"/>
          <w:sz w:val="24"/>
          <w:szCs w:val="24"/>
        </w:rPr>
        <w:t>oriranje i neutralizaciju plinskog klora na CP Jezerce…………………………………………………….....…1.168.026,85 kn</w:t>
      </w:r>
    </w:p>
    <w:p w14:paraId="374AA5FB"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Rekonstrukcija TS 20/0,4 kW CS Jezerce……………………….…473.000,00 kn</w:t>
      </w:r>
    </w:p>
    <w:p w14:paraId="45CE688C"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Instalacija NUS-a na CP Jezerce…………………………………...970.240,50 kn</w:t>
      </w:r>
    </w:p>
    <w:p w14:paraId="1A8D9EF3" w14:textId="77777777" w:rsidR="005B2E53" w:rsidRPr="004B0AF4" w:rsidRDefault="005B2E53" w:rsidP="005B2E53">
      <w:pPr>
        <w:pStyle w:val="ListParagraph"/>
        <w:numPr>
          <w:ilvl w:val="0"/>
          <w:numId w:val="17"/>
        </w:numPr>
        <w:spacing w:after="0" w:line="240" w:lineRule="auto"/>
        <w:jc w:val="both"/>
        <w:rPr>
          <w:rFonts w:ascii="Arial" w:hAnsi="Arial" w:cs="Arial"/>
          <w:sz w:val="24"/>
          <w:szCs w:val="24"/>
        </w:rPr>
      </w:pPr>
      <w:r w:rsidRPr="004B0AF4">
        <w:rPr>
          <w:rFonts w:ascii="Arial" w:hAnsi="Arial" w:cs="Arial"/>
          <w:sz w:val="24"/>
          <w:szCs w:val="24"/>
        </w:rPr>
        <w:t>Instalacija NUS-a na CP Golubinku…………………………………822.698,83 kn</w:t>
      </w:r>
    </w:p>
    <w:p w14:paraId="0B7512B5" w14:textId="77777777" w:rsidR="005B2E53" w:rsidRPr="004B0AF4" w:rsidRDefault="005B2E53" w:rsidP="003439D8">
      <w:pPr>
        <w:jc w:val="both"/>
        <w:rPr>
          <w:rFonts w:ascii="Arial" w:hAnsi="Arial" w:cs="Arial"/>
          <w:sz w:val="24"/>
          <w:szCs w:val="24"/>
        </w:rPr>
      </w:pPr>
    </w:p>
    <w:p w14:paraId="60B001C1" w14:textId="77777777" w:rsidR="00B7773A" w:rsidRPr="004B0AF4" w:rsidRDefault="00B7773A" w:rsidP="00B7773A">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lastRenderedPageBreak/>
        <w:t xml:space="preserve">Izvršeno je spajanje (priključivanje) na vodoopskrbni sustav 1.219 novih potrošača, 10 poništenja priključaka i 14 </w:t>
      </w:r>
      <w:proofErr w:type="spellStart"/>
      <w:r w:rsidRPr="004B0AF4">
        <w:rPr>
          <w:rFonts w:ascii="Arial" w:hAnsi="Arial" w:cs="Arial"/>
          <w:sz w:val="24"/>
          <w:szCs w:val="24"/>
        </w:rPr>
        <w:t>predpriključaka</w:t>
      </w:r>
      <w:proofErr w:type="spellEnd"/>
      <w:r w:rsidRPr="004B0AF4">
        <w:rPr>
          <w:rFonts w:ascii="Arial" w:hAnsi="Arial" w:cs="Arial"/>
          <w:sz w:val="24"/>
          <w:szCs w:val="24"/>
        </w:rPr>
        <w:t>, rekonstruirano 180 spojnih vodova priključaka (906 m),  te izvršeno 64 premještanja priključaka.</w:t>
      </w:r>
    </w:p>
    <w:p w14:paraId="38EB9573" w14:textId="4535CAED" w:rsidR="0025452B" w:rsidRPr="0083205B" w:rsidRDefault="0025452B" w:rsidP="0025452B">
      <w:pPr>
        <w:tabs>
          <w:tab w:val="left" w:pos="426"/>
        </w:tabs>
        <w:spacing w:line="240" w:lineRule="auto"/>
        <w:ind w:firstLine="708"/>
        <w:jc w:val="both"/>
        <w:rPr>
          <w:rFonts w:ascii="Arial" w:hAnsi="Arial" w:cs="Arial"/>
          <w:sz w:val="24"/>
          <w:szCs w:val="24"/>
        </w:rPr>
      </w:pPr>
      <w:r w:rsidRPr="0083205B">
        <w:rPr>
          <w:rFonts w:ascii="Arial" w:hAnsi="Arial" w:cs="Arial"/>
          <w:sz w:val="24"/>
          <w:szCs w:val="24"/>
        </w:rPr>
        <w:t xml:space="preserve">Izmijenjeno je </w:t>
      </w:r>
      <w:r w:rsidR="00C157C1" w:rsidRPr="0083205B">
        <w:rPr>
          <w:rFonts w:ascii="Arial" w:hAnsi="Arial" w:cs="Arial"/>
          <w:sz w:val="24"/>
          <w:szCs w:val="24"/>
        </w:rPr>
        <w:t>5930</w:t>
      </w:r>
      <w:r w:rsidRPr="0083205B">
        <w:rPr>
          <w:rFonts w:ascii="Arial" w:hAnsi="Arial" w:cs="Arial"/>
          <w:sz w:val="24"/>
          <w:szCs w:val="24"/>
        </w:rPr>
        <w:t xml:space="preserve"> vodomjera, popravljeno i baždareno </w:t>
      </w:r>
      <w:r w:rsidR="00C157C1" w:rsidRPr="0083205B">
        <w:rPr>
          <w:rFonts w:ascii="Arial" w:hAnsi="Arial" w:cs="Arial"/>
          <w:sz w:val="24"/>
          <w:szCs w:val="24"/>
        </w:rPr>
        <w:t>5020</w:t>
      </w:r>
      <w:r w:rsidRPr="0083205B">
        <w:rPr>
          <w:rFonts w:ascii="Arial" w:hAnsi="Arial" w:cs="Arial"/>
          <w:sz w:val="24"/>
          <w:szCs w:val="24"/>
        </w:rPr>
        <w:t xml:space="preserve"> vodomjera</w:t>
      </w:r>
      <w:r w:rsidR="00E463B5" w:rsidRPr="0083205B">
        <w:rPr>
          <w:rFonts w:ascii="Arial" w:hAnsi="Arial" w:cs="Arial"/>
          <w:sz w:val="24"/>
          <w:szCs w:val="24"/>
        </w:rPr>
        <w:t>.</w:t>
      </w:r>
      <w:r w:rsidRPr="0083205B">
        <w:rPr>
          <w:rFonts w:ascii="Arial" w:hAnsi="Arial" w:cs="Arial"/>
          <w:sz w:val="24"/>
          <w:szCs w:val="24"/>
        </w:rPr>
        <w:t xml:space="preserve"> </w:t>
      </w:r>
      <w:r w:rsidR="001D71A5" w:rsidRPr="0083205B">
        <w:rPr>
          <w:rFonts w:ascii="Arial" w:hAnsi="Arial" w:cs="Arial"/>
          <w:sz w:val="24"/>
          <w:szCs w:val="24"/>
        </w:rPr>
        <w:t xml:space="preserve">Otklonjeno je 1394 kvarova od toga 799 na vodovodnoj cijevi, 487 na spojnom vodu </w:t>
      </w:r>
      <w:r w:rsidR="003C6DDD" w:rsidRPr="0083205B">
        <w:rPr>
          <w:rFonts w:ascii="Arial" w:hAnsi="Arial" w:cs="Arial"/>
          <w:sz w:val="24"/>
          <w:szCs w:val="24"/>
        </w:rPr>
        <w:t xml:space="preserve">te </w:t>
      </w:r>
      <w:r w:rsidR="001D71A5" w:rsidRPr="0083205B">
        <w:rPr>
          <w:rFonts w:ascii="Arial" w:hAnsi="Arial" w:cs="Arial"/>
          <w:sz w:val="24"/>
          <w:szCs w:val="24"/>
        </w:rPr>
        <w:t>108 na uličnim ventilima.</w:t>
      </w:r>
    </w:p>
    <w:p w14:paraId="40D13B0A" w14:textId="178D5CD1" w:rsidR="0025452B" w:rsidRPr="004B0AF4" w:rsidRDefault="0025452B" w:rsidP="0025452B">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Na kraju 201</w:t>
      </w:r>
      <w:r w:rsidR="00B7773A" w:rsidRPr="004B0AF4">
        <w:rPr>
          <w:rFonts w:ascii="Arial" w:hAnsi="Arial" w:cs="Arial"/>
          <w:sz w:val="24"/>
          <w:szCs w:val="24"/>
        </w:rPr>
        <w:t>9</w:t>
      </w:r>
      <w:r w:rsidRPr="004B0AF4">
        <w:rPr>
          <w:rFonts w:ascii="Arial" w:hAnsi="Arial" w:cs="Arial"/>
          <w:sz w:val="24"/>
          <w:szCs w:val="24"/>
        </w:rPr>
        <w:t>. god. u evidenciji je bilo 4</w:t>
      </w:r>
      <w:r w:rsidR="00B7773A" w:rsidRPr="004B0AF4">
        <w:rPr>
          <w:rFonts w:ascii="Arial" w:hAnsi="Arial" w:cs="Arial"/>
          <w:sz w:val="24"/>
          <w:szCs w:val="24"/>
        </w:rPr>
        <w:t>7</w:t>
      </w:r>
      <w:r w:rsidRPr="004B0AF4">
        <w:rPr>
          <w:rFonts w:ascii="Arial" w:hAnsi="Arial" w:cs="Arial"/>
          <w:sz w:val="24"/>
          <w:szCs w:val="24"/>
        </w:rPr>
        <w:t>.</w:t>
      </w:r>
      <w:r w:rsidR="00B7773A" w:rsidRPr="004B0AF4">
        <w:rPr>
          <w:rFonts w:ascii="Arial" w:hAnsi="Arial" w:cs="Arial"/>
          <w:sz w:val="24"/>
          <w:szCs w:val="24"/>
        </w:rPr>
        <w:t>398</w:t>
      </w:r>
      <w:r w:rsidRPr="004B0AF4">
        <w:rPr>
          <w:rFonts w:ascii="Arial" w:hAnsi="Arial" w:cs="Arial"/>
          <w:sz w:val="24"/>
          <w:szCs w:val="24"/>
        </w:rPr>
        <w:t xml:space="preserve"> potrošača sa glavnim priključkom i 11.</w:t>
      </w:r>
      <w:r w:rsidR="00B7773A" w:rsidRPr="004B0AF4">
        <w:rPr>
          <w:rFonts w:ascii="Arial" w:hAnsi="Arial" w:cs="Arial"/>
          <w:sz w:val="24"/>
          <w:szCs w:val="24"/>
        </w:rPr>
        <w:t>350</w:t>
      </w:r>
      <w:r w:rsidRPr="004B0AF4">
        <w:rPr>
          <w:rFonts w:ascii="Arial" w:hAnsi="Arial" w:cs="Arial"/>
          <w:sz w:val="24"/>
          <w:szCs w:val="24"/>
        </w:rPr>
        <w:t xml:space="preserve"> potrošača sa sekundarnim vodomjerom.</w:t>
      </w:r>
    </w:p>
    <w:p w14:paraId="35D2B571" w14:textId="55A200C9" w:rsidR="0025452B" w:rsidRPr="004B0AF4" w:rsidRDefault="0025452B" w:rsidP="0025452B">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 xml:space="preserve">Zaprimljeno i obrađeno </w:t>
      </w:r>
      <w:r w:rsidR="00B7773A" w:rsidRPr="004B0AF4">
        <w:rPr>
          <w:rFonts w:ascii="Arial" w:hAnsi="Arial" w:cs="Arial"/>
          <w:sz w:val="24"/>
          <w:szCs w:val="24"/>
        </w:rPr>
        <w:t>1771</w:t>
      </w:r>
      <w:r w:rsidRPr="004B0AF4">
        <w:rPr>
          <w:rFonts w:ascii="Arial" w:hAnsi="Arial" w:cs="Arial"/>
          <w:sz w:val="24"/>
          <w:szCs w:val="24"/>
        </w:rPr>
        <w:t xml:space="preserve"> posebnih uvjeta i potvrda u postupcima ishođenja akata za građenje.</w:t>
      </w:r>
    </w:p>
    <w:p w14:paraId="6F877C7A" w14:textId="77777777" w:rsidR="0025452B" w:rsidRPr="004B0AF4" w:rsidRDefault="0025452B" w:rsidP="0025452B">
      <w:pPr>
        <w:tabs>
          <w:tab w:val="left" w:pos="1170"/>
        </w:tabs>
        <w:spacing w:after="0" w:line="240" w:lineRule="auto"/>
        <w:rPr>
          <w:rFonts w:ascii="Arial" w:hAnsi="Arial" w:cs="Arial"/>
          <w:sz w:val="24"/>
          <w:szCs w:val="24"/>
        </w:rPr>
      </w:pPr>
    </w:p>
    <w:p w14:paraId="696B3FD8" w14:textId="77777777" w:rsidR="00C10B3F" w:rsidRPr="004B0AF4" w:rsidRDefault="00C10B3F" w:rsidP="00C10B3F">
      <w:p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Redovno održavanje vodoopskrbnih objekata i opreme tijekom 2019. godine obavljalo se prema planu održavanja vodoopskrbnih objekata, a obuhvaćalo je sljedeće aktivnosti:</w:t>
      </w:r>
    </w:p>
    <w:p w14:paraId="527D41F8" w14:textId="77777777" w:rsidR="00C10B3F" w:rsidRPr="004B0AF4" w:rsidRDefault="00C10B3F" w:rsidP="00C10B3F">
      <w:pPr>
        <w:tabs>
          <w:tab w:val="left" w:pos="720"/>
          <w:tab w:val="left" w:pos="1170"/>
        </w:tabs>
        <w:spacing w:after="0" w:line="240" w:lineRule="auto"/>
        <w:jc w:val="both"/>
        <w:rPr>
          <w:rFonts w:ascii="Arial" w:hAnsi="Arial" w:cs="Arial"/>
          <w:sz w:val="24"/>
          <w:szCs w:val="24"/>
        </w:rPr>
      </w:pPr>
    </w:p>
    <w:p w14:paraId="2A58B4A4"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 xml:space="preserve">čišćenje, pranje i dezinfekciju vodnih komora i prema "Planu sanacije vodnih komora i crpnih bazena" (izvršena sanacija vodnih komora 40 vodosprema i crpnih bazena 4 </w:t>
      </w:r>
      <w:proofErr w:type="spellStart"/>
      <w:r w:rsidRPr="004B0AF4">
        <w:rPr>
          <w:rFonts w:ascii="Arial" w:hAnsi="Arial" w:cs="Arial"/>
          <w:sz w:val="24"/>
          <w:szCs w:val="24"/>
        </w:rPr>
        <w:t>precrpne</w:t>
      </w:r>
      <w:proofErr w:type="spellEnd"/>
      <w:r w:rsidRPr="004B0AF4">
        <w:rPr>
          <w:rFonts w:ascii="Arial" w:hAnsi="Arial" w:cs="Arial"/>
          <w:sz w:val="24"/>
          <w:szCs w:val="24"/>
        </w:rPr>
        <w:t xml:space="preserve"> postaja),</w:t>
      </w:r>
    </w:p>
    <w:p w14:paraId="2816C07C"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 xml:space="preserve">čišćenje i pranje </w:t>
      </w:r>
      <w:proofErr w:type="spellStart"/>
      <w:r w:rsidRPr="004B0AF4">
        <w:rPr>
          <w:rFonts w:ascii="Arial" w:hAnsi="Arial" w:cs="Arial"/>
          <w:sz w:val="24"/>
          <w:szCs w:val="24"/>
        </w:rPr>
        <w:t>zasunskih</w:t>
      </w:r>
      <w:proofErr w:type="spellEnd"/>
      <w:r w:rsidRPr="004B0AF4">
        <w:rPr>
          <w:rFonts w:ascii="Arial" w:hAnsi="Arial" w:cs="Arial"/>
          <w:sz w:val="24"/>
          <w:szCs w:val="24"/>
        </w:rPr>
        <w:t xml:space="preserve"> komora i ostalih dijelova vodoopskrbnih objekata prema "Planu čišćenja vodoopskrbnih objekata",</w:t>
      </w:r>
    </w:p>
    <w:p w14:paraId="0BE324C6"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okoliša vodoopskrbnih objekata (čišćenje okoliša, uklanjanje raslinja i grmova, košenje trave),</w:t>
      </w:r>
    </w:p>
    <w:p w14:paraId="24067D99"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ograda oko vodoopskrbnih objekata (zamjene oštećenih stupova i mreža ograda, antikorozivna zaštita metalnih stupova i vanjskih ulaznih vrata),</w:t>
      </w:r>
    </w:p>
    <w:p w14:paraId="280D1CDE"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crpki (zamjene ležajeva, pakovanja ulja, cijevi za hlađenje ležajeva, cijevi za rasterećenje, zamjena oštećenih dijelova crpki, zamjena mehaničkih brtvi, antikorozivna zaštita kućišta…),</w:t>
      </w:r>
    </w:p>
    <w:p w14:paraId="1A1932AA"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 xml:space="preserve">održavanje ventilske armature (zamjene neispravne ventilske armature, </w:t>
      </w:r>
      <w:proofErr w:type="spellStart"/>
      <w:r w:rsidRPr="004B0AF4">
        <w:rPr>
          <w:rFonts w:ascii="Arial" w:hAnsi="Arial" w:cs="Arial"/>
          <w:sz w:val="24"/>
          <w:szCs w:val="24"/>
        </w:rPr>
        <w:t>fazonskih</w:t>
      </w:r>
      <w:proofErr w:type="spellEnd"/>
      <w:r w:rsidRPr="004B0AF4">
        <w:rPr>
          <w:rFonts w:ascii="Arial" w:hAnsi="Arial" w:cs="Arial"/>
          <w:sz w:val="24"/>
          <w:szCs w:val="24"/>
        </w:rPr>
        <w:t xml:space="preserve"> dijelova i oštećenih dijelova cjevovoda),</w:t>
      </w:r>
    </w:p>
    <w:p w14:paraId="53B95835"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 xml:space="preserve">održavanje lokalne automatike i elektronike na crpnim, </w:t>
      </w:r>
      <w:proofErr w:type="spellStart"/>
      <w:r w:rsidRPr="004B0AF4">
        <w:rPr>
          <w:rFonts w:ascii="Arial" w:hAnsi="Arial" w:cs="Arial"/>
          <w:sz w:val="24"/>
          <w:szCs w:val="24"/>
        </w:rPr>
        <w:t>precrpnim</w:t>
      </w:r>
      <w:proofErr w:type="spellEnd"/>
      <w:r w:rsidRPr="004B0AF4">
        <w:rPr>
          <w:rFonts w:ascii="Arial" w:hAnsi="Arial" w:cs="Arial"/>
          <w:sz w:val="24"/>
          <w:szCs w:val="24"/>
        </w:rPr>
        <w:t xml:space="preserve"> i </w:t>
      </w:r>
      <w:proofErr w:type="spellStart"/>
      <w:r w:rsidRPr="004B0AF4">
        <w:rPr>
          <w:rFonts w:ascii="Arial" w:hAnsi="Arial" w:cs="Arial"/>
          <w:sz w:val="24"/>
          <w:szCs w:val="24"/>
        </w:rPr>
        <w:t>procrpnim</w:t>
      </w:r>
      <w:proofErr w:type="spellEnd"/>
      <w:r w:rsidRPr="004B0AF4">
        <w:rPr>
          <w:rFonts w:ascii="Arial" w:hAnsi="Arial" w:cs="Arial"/>
          <w:sz w:val="24"/>
          <w:szCs w:val="24"/>
        </w:rPr>
        <w:t xml:space="preserve"> postajama (razine vodosprema, otvorenosti regulacijskih ventila, zaštite opreme…),</w:t>
      </w:r>
    </w:p>
    <w:p w14:paraId="0879C8CB"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električne opreme (remonti elektromotora, održavanje vanjske i unutarnje rasvjete, održavanje dalekovoda, ugradnja i održavanje elektroničkih brava, održavanje opreme niskog i srednjeg napona…),</w:t>
      </w:r>
    </w:p>
    <w:p w14:paraId="4318B790" w14:textId="77777777" w:rsidR="00C10B3F" w:rsidRPr="004B0AF4"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4B0AF4">
        <w:rPr>
          <w:rFonts w:ascii="Arial" w:hAnsi="Arial" w:cs="Arial"/>
          <w:sz w:val="24"/>
          <w:szCs w:val="24"/>
        </w:rPr>
        <w:t>održavanje sustava NUS-a (održavanje i popravak komunikacijske opreme, antenskih sustava…),</w:t>
      </w:r>
    </w:p>
    <w:p w14:paraId="2646E269" w14:textId="77777777" w:rsidR="00C10B3F" w:rsidRPr="004B0AF4"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4B0AF4">
        <w:rPr>
          <w:rFonts w:ascii="Arial" w:hAnsi="Arial" w:cs="Arial"/>
          <w:sz w:val="24"/>
          <w:szCs w:val="24"/>
        </w:rPr>
        <w:t xml:space="preserve">servis i atestiranje spremnika klora, nabava, transport i montaža boca klora i </w:t>
      </w:r>
      <w:proofErr w:type="spellStart"/>
      <w:r w:rsidRPr="004B0AF4">
        <w:rPr>
          <w:rFonts w:ascii="Arial" w:hAnsi="Arial" w:cs="Arial"/>
          <w:sz w:val="24"/>
          <w:szCs w:val="24"/>
        </w:rPr>
        <w:t>hipoklorita</w:t>
      </w:r>
      <w:proofErr w:type="spellEnd"/>
      <w:r w:rsidRPr="004B0AF4">
        <w:rPr>
          <w:rFonts w:ascii="Arial" w:hAnsi="Arial" w:cs="Arial"/>
          <w:sz w:val="24"/>
          <w:szCs w:val="24"/>
        </w:rPr>
        <w:t xml:space="preserve"> na vodoopskrbne objekte te</w:t>
      </w:r>
    </w:p>
    <w:p w14:paraId="08689A7C" w14:textId="77777777" w:rsidR="00C10B3F" w:rsidRPr="004B0AF4" w:rsidRDefault="00C10B3F" w:rsidP="00C10B3F">
      <w:pPr>
        <w:pStyle w:val="ListParagraph"/>
        <w:numPr>
          <w:ilvl w:val="0"/>
          <w:numId w:val="13"/>
        </w:numPr>
        <w:spacing w:after="0" w:line="240" w:lineRule="auto"/>
        <w:jc w:val="both"/>
        <w:rPr>
          <w:rFonts w:ascii="Arial" w:eastAsia="Calibri" w:hAnsi="Arial" w:cs="Arial"/>
          <w:sz w:val="24"/>
          <w:szCs w:val="24"/>
        </w:rPr>
      </w:pPr>
      <w:r w:rsidRPr="004B0AF4">
        <w:rPr>
          <w:rFonts w:ascii="Arial" w:eastAsia="Calibri" w:hAnsi="Arial" w:cs="Arial"/>
          <w:sz w:val="24"/>
          <w:szCs w:val="24"/>
        </w:rPr>
        <w:t xml:space="preserve">ispitivanje sigurnosnih ventila, baždarenje manometara  i pregled </w:t>
      </w:r>
      <w:proofErr w:type="spellStart"/>
      <w:r w:rsidRPr="004B0AF4">
        <w:rPr>
          <w:rFonts w:ascii="Arial" w:eastAsia="Calibri" w:hAnsi="Arial" w:cs="Arial"/>
          <w:sz w:val="24"/>
          <w:szCs w:val="24"/>
        </w:rPr>
        <w:t>kompenzatora</w:t>
      </w:r>
      <w:proofErr w:type="spellEnd"/>
      <w:r w:rsidRPr="004B0AF4">
        <w:rPr>
          <w:rFonts w:ascii="Arial" w:eastAsia="Calibri" w:hAnsi="Arial" w:cs="Arial"/>
          <w:sz w:val="24"/>
          <w:szCs w:val="24"/>
        </w:rPr>
        <w:t xml:space="preserve"> hidrauličkog udara</w:t>
      </w:r>
    </w:p>
    <w:p w14:paraId="2FFB2D56" w14:textId="77777777" w:rsidR="00C10B3F" w:rsidRPr="004B0AF4" w:rsidRDefault="00C10B3F" w:rsidP="00C10B3F">
      <w:pPr>
        <w:pStyle w:val="ListParagraph"/>
        <w:numPr>
          <w:ilvl w:val="0"/>
          <w:numId w:val="13"/>
        </w:numPr>
        <w:spacing w:after="0" w:line="240" w:lineRule="auto"/>
        <w:jc w:val="both"/>
        <w:rPr>
          <w:rFonts w:ascii="Arial" w:eastAsia="Calibri" w:hAnsi="Arial" w:cs="Arial"/>
          <w:sz w:val="24"/>
          <w:szCs w:val="24"/>
        </w:rPr>
      </w:pPr>
      <w:r w:rsidRPr="004B0AF4">
        <w:rPr>
          <w:rFonts w:ascii="Arial" w:eastAsia="Calibri" w:hAnsi="Arial" w:cs="Arial"/>
          <w:sz w:val="24"/>
          <w:szCs w:val="24"/>
        </w:rPr>
        <w:t>građevinske sanacije na vodoopskrbnim objektima.</w:t>
      </w:r>
    </w:p>
    <w:p w14:paraId="18454473" w14:textId="77777777" w:rsidR="0025452B" w:rsidRPr="004B0AF4" w:rsidRDefault="0025452B" w:rsidP="00C10B3F">
      <w:pPr>
        <w:spacing w:after="0" w:line="240" w:lineRule="auto"/>
        <w:jc w:val="both"/>
        <w:rPr>
          <w:rFonts w:ascii="Arial" w:eastAsia="Calibri" w:hAnsi="Arial" w:cs="Arial"/>
          <w:sz w:val="24"/>
          <w:szCs w:val="24"/>
        </w:rPr>
      </w:pPr>
    </w:p>
    <w:p w14:paraId="4A057F3B" w14:textId="77777777" w:rsidR="0025452B" w:rsidRPr="004B0AF4" w:rsidRDefault="0025452B" w:rsidP="003439D8">
      <w:pPr>
        <w:spacing w:line="240" w:lineRule="auto"/>
        <w:jc w:val="both"/>
        <w:rPr>
          <w:rFonts w:ascii="Arial" w:hAnsi="Arial" w:cs="Arial"/>
          <w:sz w:val="24"/>
          <w:szCs w:val="24"/>
        </w:rPr>
      </w:pPr>
      <w:r w:rsidRPr="004B0AF4">
        <w:rPr>
          <w:rFonts w:cstheme="minorHAnsi"/>
          <w:sz w:val="24"/>
          <w:szCs w:val="24"/>
        </w:rPr>
        <w:tab/>
      </w:r>
      <w:r w:rsidRPr="004B0AF4">
        <w:rPr>
          <w:rFonts w:ascii="Arial" w:hAnsi="Arial" w:cs="Arial"/>
          <w:sz w:val="24"/>
          <w:szCs w:val="24"/>
        </w:rPr>
        <w:t xml:space="preserve">Zbog neizgrađenosti vodoopskrbnih sustava na otocima (izuzev otoka Ugljana) voda je distribuirana </w:t>
      </w:r>
      <w:proofErr w:type="spellStart"/>
      <w:r w:rsidRPr="004B0AF4">
        <w:rPr>
          <w:rFonts w:ascii="Arial" w:hAnsi="Arial" w:cs="Arial"/>
          <w:sz w:val="24"/>
          <w:szCs w:val="24"/>
        </w:rPr>
        <w:t>vodonoscem</w:t>
      </w:r>
      <w:proofErr w:type="spellEnd"/>
      <w:r w:rsidRPr="004B0AF4">
        <w:rPr>
          <w:rFonts w:ascii="Arial" w:hAnsi="Arial" w:cs="Arial"/>
          <w:sz w:val="24"/>
          <w:szCs w:val="24"/>
        </w:rPr>
        <w:t>.</w:t>
      </w:r>
      <w:r w:rsidRPr="004B0AF4">
        <w:rPr>
          <w:rFonts w:ascii="Arial" w:hAnsi="Arial" w:cs="Arial"/>
          <w:sz w:val="24"/>
          <w:szCs w:val="24"/>
        </w:rPr>
        <w:tab/>
      </w:r>
    </w:p>
    <w:p w14:paraId="2EAFFF25" w14:textId="77777777" w:rsidR="00E617C1" w:rsidRPr="004B0AF4" w:rsidRDefault="00E617C1" w:rsidP="003439D8">
      <w:pPr>
        <w:spacing w:after="0" w:line="240" w:lineRule="auto"/>
        <w:jc w:val="both"/>
        <w:rPr>
          <w:rFonts w:ascii="Arial" w:hAnsi="Arial" w:cs="Arial"/>
          <w:sz w:val="24"/>
          <w:szCs w:val="24"/>
        </w:rPr>
      </w:pPr>
    </w:p>
    <w:p w14:paraId="32E4E3CC" w14:textId="1E527683" w:rsidR="00016E64" w:rsidRPr="004B0AF4" w:rsidRDefault="00016E64" w:rsidP="003439D8">
      <w:pPr>
        <w:pStyle w:val="NoSpacing"/>
        <w:jc w:val="both"/>
        <w:rPr>
          <w:rFonts w:ascii="Arial" w:hAnsi="Arial" w:cs="Arial"/>
        </w:rPr>
      </w:pPr>
      <w:r w:rsidRPr="004B0AF4">
        <w:rPr>
          <w:rFonts w:ascii="Arial" w:hAnsi="Arial" w:cs="Arial"/>
        </w:rPr>
        <w:lastRenderedPageBreak/>
        <w:t>U vlastitom laboratoriju Vodovoda d.o.o</w:t>
      </w:r>
      <w:r w:rsidR="002438F7" w:rsidRPr="004B0AF4">
        <w:rPr>
          <w:rFonts w:ascii="Arial" w:hAnsi="Arial" w:cs="Arial"/>
        </w:rPr>
        <w:t>. Zadar pregledano je ukupno 3</w:t>
      </w:r>
      <w:r w:rsidR="00C10B3F" w:rsidRPr="004B0AF4">
        <w:rPr>
          <w:rFonts w:ascii="Arial" w:hAnsi="Arial" w:cs="Arial"/>
        </w:rPr>
        <w:t>95</w:t>
      </w:r>
      <w:r w:rsidRPr="004B0AF4">
        <w:rPr>
          <w:rFonts w:ascii="Arial" w:hAnsi="Arial" w:cs="Arial"/>
        </w:rPr>
        <w:t xml:space="preserve"> uzoraka sirove vode i 3.8</w:t>
      </w:r>
      <w:r w:rsidR="00C10B3F" w:rsidRPr="004B0AF4">
        <w:rPr>
          <w:rFonts w:ascii="Arial" w:hAnsi="Arial" w:cs="Arial"/>
        </w:rPr>
        <w:t>85</w:t>
      </w:r>
      <w:r w:rsidRPr="004B0AF4">
        <w:rPr>
          <w:rFonts w:ascii="Arial" w:hAnsi="Arial" w:cs="Arial"/>
        </w:rPr>
        <w:t xml:space="preserve"> uzoraka obrađene vode tj. dezinficirane vod</w:t>
      </w:r>
      <w:r w:rsidR="002438F7" w:rsidRPr="004B0AF4">
        <w:rPr>
          <w:rFonts w:ascii="Arial" w:hAnsi="Arial" w:cs="Arial"/>
        </w:rPr>
        <w:t xml:space="preserve">e. Također je pregledano još </w:t>
      </w:r>
      <w:r w:rsidR="00C10B3F" w:rsidRPr="004B0AF4">
        <w:rPr>
          <w:rFonts w:ascii="Arial" w:hAnsi="Arial" w:cs="Arial"/>
        </w:rPr>
        <w:t>76</w:t>
      </w:r>
      <w:r w:rsidRPr="004B0AF4">
        <w:rPr>
          <w:rFonts w:ascii="Arial" w:hAnsi="Arial" w:cs="Arial"/>
        </w:rPr>
        <w:t xml:space="preserve"> uzorka vode nakon izvršenih radova na mreži (puknuća, rekonstrukcije, ispiranja, dezinfek</w:t>
      </w:r>
      <w:r w:rsidR="002438F7" w:rsidRPr="004B0AF4">
        <w:rPr>
          <w:rFonts w:ascii="Arial" w:hAnsi="Arial" w:cs="Arial"/>
        </w:rPr>
        <w:t>cije), što je ukupno 4.3</w:t>
      </w:r>
      <w:r w:rsidR="00C10B3F" w:rsidRPr="004B0AF4">
        <w:rPr>
          <w:rFonts w:ascii="Arial" w:hAnsi="Arial" w:cs="Arial"/>
        </w:rPr>
        <w:t>56</w:t>
      </w:r>
      <w:r w:rsidRPr="004B0AF4">
        <w:rPr>
          <w:rFonts w:ascii="Arial" w:hAnsi="Arial" w:cs="Arial"/>
        </w:rPr>
        <w:t xml:space="preserve"> uzoraka.</w:t>
      </w:r>
    </w:p>
    <w:p w14:paraId="5C9949D8" w14:textId="77777777" w:rsidR="00C10B3F" w:rsidRPr="004B0AF4" w:rsidRDefault="00C10B3F" w:rsidP="003439D8">
      <w:pPr>
        <w:pStyle w:val="NoSpacing"/>
        <w:jc w:val="both"/>
        <w:rPr>
          <w:rFonts w:ascii="Arial" w:hAnsi="Arial" w:cs="Arial"/>
        </w:rPr>
      </w:pPr>
    </w:p>
    <w:p w14:paraId="1203E5E0" w14:textId="4903C04F" w:rsidR="00016E64" w:rsidRPr="004B0AF4" w:rsidRDefault="00016E64" w:rsidP="003439D8">
      <w:pPr>
        <w:pStyle w:val="NoSpacing"/>
        <w:jc w:val="both"/>
        <w:rPr>
          <w:rFonts w:ascii="Arial" w:hAnsi="Arial" w:cs="Arial"/>
        </w:rPr>
      </w:pPr>
      <w:r w:rsidRPr="004B0AF4">
        <w:rPr>
          <w:rFonts w:ascii="Arial" w:hAnsi="Arial" w:cs="Arial"/>
        </w:rPr>
        <w:t>U okviru vanjskog monitoringa kakvoće vode koje provodi Hrvatski zavod za javno zdravstvo, odnosno Zavod za javno zdravstvo Zadarske županije, pregledano je 9 uzoraka siro</w:t>
      </w:r>
      <w:r w:rsidR="002438F7" w:rsidRPr="004B0AF4">
        <w:rPr>
          <w:rFonts w:ascii="Arial" w:hAnsi="Arial" w:cs="Arial"/>
        </w:rPr>
        <w:t xml:space="preserve">ve vode na vodocrpilištima i </w:t>
      </w:r>
      <w:r w:rsidR="00C10B3F" w:rsidRPr="004B0AF4">
        <w:rPr>
          <w:rFonts w:ascii="Arial" w:hAnsi="Arial" w:cs="Arial"/>
        </w:rPr>
        <w:t>251</w:t>
      </w:r>
      <w:r w:rsidRPr="004B0AF4">
        <w:rPr>
          <w:rFonts w:ascii="Arial" w:hAnsi="Arial" w:cs="Arial"/>
        </w:rPr>
        <w:t xml:space="preserve"> uzorak vode iz </w:t>
      </w:r>
      <w:r w:rsidR="002438F7" w:rsidRPr="004B0AF4">
        <w:rPr>
          <w:rFonts w:ascii="Arial" w:hAnsi="Arial" w:cs="Arial"/>
        </w:rPr>
        <w:t xml:space="preserve">distributivne mreže, ukupno </w:t>
      </w:r>
      <w:r w:rsidR="00C10B3F" w:rsidRPr="004B0AF4">
        <w:rPr>
          <w:rFonts w:ascii="Arial" w:hAnsi="Arial" w:cs="Arial"/>
        </w:rPr>
        <w:t>260</w:t>
      </w:r>
      <w:r w:rsidRPr="004B0AF4">
        <w:rPr>
          <w:rFonts w:ascii="Arial" w:hAnsi="Arial" w:cs="Arial"/>
        </w:rPr>
        <w:t xml:space="preserve"> uzorka vode.</w:t>
      </w:r>
    </w:p>
    <w:p w14:paraId="3A9670E8" w14:textId="77777777" w:rsidR="00016E64" w:rsidRPr="004B0AF4" w:rsidRDefault="00016E64" w:rsidP="003439D8">
      <w:pPr>
        <w:spacing w:after="0" w:line="240" w:lineRule="auto"/>
        <w:jc w:val="both"/>
        <w:rPr>
          <w:rFonts w:ascii="Arial" w:hAnsi="Arial" w:cs="Arial"/>
          <w:color w:val="FF0000"/>
          <w:sz w:val="24"/>
          <w:szCs w:val="24"/>
        </w:rPr>
      </w:pPr>
    </w:p>
    <w:p w14:paraId="38764667" w14:textId="044662C2" w:rsidR="00016E64" w:rsidRPr="004B0AF4" w:rsidRDefault="00DF1F49" w:rsidP="003439D8">
      <w:pPr>
        <w:spacing w:after="0" w:line="240" w:lineRule="auto"/>
        <w:jc w:val="both"/>
        <w:rPr>
          <w:rFonts w:ascii="Arial" w:hAnsi="Arial" w:cs="Arial"/>
          <w:color w:val="FF0000"/>
          <w:sz w:val="24"/>
          <w:szCs w:val="24"/>
        </w:rPr>
      </w:pPr>
      <w:r w:rsidRPr="004B0AF4">
        <w:rPr>
          <w:rFonts w:ascii="Arial" w:hAnsi="Arial" w:cs="Arial"/>
          <w:sz w:val="24"/>
          <w:szCs w:val="24"/>
        </w:rPr>
        <w:t>U 201</w:t>
      </w:r>
      <w:r w:rsidR="00C10B3F" w:rsidRPr="004B0AF4">
        <w:rPr>
          <w:rFonts w:ascii="Arial" w:hAnsi="Arial" w:cs="Arial"/>
          <w:sz w:val="24"/>
          <w:szCs w:val="24"/>
        </w:rPr>
        <w:t>9</w:t>
      </w:r>
      <w:r w:rsidR="00016E64" w:rsidRPr="004B0AF4">
        <w:rPr>
          <w:rFonts w:ascii="Arial" w:hAnsi="Arial" w:cs="Arial"/>
          <w:sz w:val="24"/>
          <w:szCs w:val="24"/>
        </w:rPr>
        <w:t xml:space="preserve">. </w:t>
      </w:r>
      <w:r w:rsidRPr="004B0AF4">
        <w:rPr>
          <w:rFonts w:ascii="Arial" w:hAnsi="Arial" w:cs="Arial"/>
          <w:sz w:val="24"/>
          <w:szCs w:val="24"/>
        </w:rPr>
        <w:t xml:space="preserve">godini isporučeno je  </w:t>
      </w:r>
      <w:r w:rsidR="006A2A15" w:rsidRPr="004B0AF4">
        <w:rPr>
          <w:rFonts w:ascii="Arial" w:hAnsi="Arial" w:cs="Arial"/>
          <w:sz w:val="24"/>
          <w:szCs w:val="24"/>
        </w:rPr>
        <w:t>10.167.338</w:t>
      </w:r>
      <w:r w:rsidR="00016E64" w:rsidRPr="004B0AF4">
        <w:rPr>
          <w:rFonts w:ascii="Arial" w:hAnsi="Arial" w:cs="Arial"/>
          <w:sz w:val="24"/>
          <w:szCs w:val="24"/>
        </w:rPr>
        <w:t xml:space="preserve"> m3 vode što je fakturirano </w:t>
      </w:r>
      <w:r w:rsidR="004827CC" w:rsidRPr="004B0AF4">
        <w:rPr>
          <w:rFonts w:ascii="Arial" w:hAnsi="Arial" w:cs="Arial"/>
          <w:sz w:val="24"/>
          <w:szCs w:val="24"/>
        </w:rPr>
        <w:t>u ukupno 5</w:t>
      </w:r>
      <w:r w:rsidR="006A2A15" w:rsidRPr="004B0AF4">
        <w:rPr>
          <w:rFonts w:ascii="Arial" w:hAnsi="Arial" w:cs="Arial"/>
          <w:sz w:val="24"/>
          <w:szCs w:val="24"/>
        </w:rPr>
        <w:t>92.823</w:t>
      </w:r>
      <w:r w:rsidR="00016E64" w:rsidRPr="004B0AF4">
        <w:rPr>
          <w:rFonts w:ascii="Arial" w:hAnsi="Arial" w:cs="Arial"/>
          <w:sz w:val="24"/>
          <w:szCs w:val="24"/>
        </w:rPr>
        <w:t xml:space="preserve"> ispostavljen</w:t>
      </w:r>
      <w:r w:rsidR="006A2A15" w:rsidRPr="004B0AF4">
        <w:rPr>
          <w:rFonts w:ascii="Arial" w:hAnsi="Arial" w:cs="Arial"/>
          <w:sz w:val="24"/>
          <w:szCs w:val="24"/>
        </w:rPr>
        <w:t>a</w:t>
      </w:r>
      <w:r w:rsidR="00016E64" w:rsidRPr="004B0AF4">
        <w:rPr>
          <w:rFonts w:ascii="Arial" w:hAnsi="Arial" w:cs="Arial"/>
          <w:sz w:val="24"/>
          <w:szCs w:val="24"/>
        </w:rPr>
        <w:t xml:space="preserve"> računa, a radi nap</w:t>
      </w:r>
      <w:r w:rsidR="00BE21F0" w:rsidRPr="004B0AF4">
        <w:rPr>
          <w:rFonts w:ascii="Arial" w:hAnsi="Arial" w:cs="Arial"/>
          <w:sz w:val="24"/>
          <w:szCs w:val="24"/>
        </w:rPr>
        <w:t>late dugovanja podneseno je 3</w:t>
      </w:r>
      <w:r w:rsidR="006A2A15" w:rsidRPr="004B0AF4">
        <w:rPr>
          <w:rFonts w:ascii="Arial" w:hAnsi="Arial" w:cs="Arial"/>
          <w:sz w:val="24"/>
          <w:szCs w:val="24"/>
        </w:rPr>
        <w:t>025</w:t>
      </w:r>
      <w:r w:rsidR="00016E64" w:rsidRPr="004B0AF4">
        <w:rPr>
          <w:rFonts w:ascii="Arial" w:hAnsi="Arial" w:cs="Arial"/>
          <w:sz w:val="24"/>
          <w:szCs w:val="24"/>
        </w:rPr>
        <w:t xml:space="preserve"> prijedloga za ovrhu.</w:t>
      </w:r>
    </w:p>
    <w:p w14:paraId="2C77BA41" w14:textId="77777777" w:rsidR="00016E64" w:rsidRPr="004B0AF4" w:rsidRDefault="00016E64" w:rsidP="003439D8">
      <w:pPr>
        <w:spacing w:after="0" w:line="240" w:lineRule="auto"/>
        <w:jc w:val="both"/>
        <w:rPr>
          <w:rFonts w:ascii="Arial" w:hAnsi="Arial" w:cs="Arial"/>
          <w:color w:val="000000"/>
          <w:sz w:val="24"/>
          <w:szCs w:val="24"/>
        </w:rPr>
      </w:pPr>
    </w:p>
    <w:p w14:paraId="60348B75" w14:textId="77777777" w:rsidR="00B00565" w:rsidRPr="004B0AF4" w:rsidRDefault="00B00565" w:rsidP="003439D8">
      <w:pPr>
        <w:spacing w:after="0" w:line="240" w:lineRule="auto"/>
        <w:jc w:val="both"/>
        <w:rPr>
          <w:rFonts w:ascii="Arial" w:hAnsi="Arial" w:cs="Arial"/>
          <w:color w:val="000000"/>
          <w:sz w:val="24"/>
          <w:szCs w:val="24"/>
        </w:rPr>
      </w:pPr>
    </w:p>
    <w:p w14:paraId="5AD6F01A" w14:textId="77777777" w:rsidR="00DF7805" w:rsidRPr="004B0AF4" w:rsidRDefault="00DF7805" w:rsidP="003439D8">
      <w:pPr>
        <w:jc w:val="both"/>
        <w:rPr>
          <w:rFonts w:ascii="Arial" w:hAnsi="Arial" w:cs="Arial"/>
          <w:sz w:val="24"/>
          <w:szCs w:val="24"/>
        </w:rPr>
      </w:pPr>
      <w:r w:rsidRPr="004B0AF4">
        <w:rPr>
          <w:rFonts w:ascii="Arial" w:hAnsi="Arial" w:cs="Arial"/>
          <w:sz w:val="24"/>
          <w:szCs w:val="24"/>
        </w:rPr>
        <w:t xml:space="preserve">Na području koje obuhvaća vodoopskrbni sustav živi oko </w:t>
      </w:r>
      <w:r w:rsidR="00DD0583" w:rsidRPr="004B0AF4">
        <w:rPr>
          <w:rFonts w:ascii="Arial" w:hAnsi="Arial" w:cs="Arial"/>
          <w:sz w:val="24"/>
          <w:szCs w:val="24"/>
        </w:rPr>
        <w:t>120.0</w:t>
      </w:r>
      <w:r w:rsidRPr="004B0AF4">
        <w:rPr>
          <w:rFonts w:ascii="Arial" w:hAnsi="Arial" w:cs="Arial"/>
          <w:sz w:val="24"/>
          <w:szCs w:val="24"/>
        </w:rPr>
        <w:t>00 ljudi s tim da se oko 11</w:t>
      </w:r>
      <w:r w:rsidR="00DD0583" w:rsidRPr="004B0AF4">
        <w:rPr>
          <w:rFonts w:ascii="Arial" w:hAnsi="Arial" w:cs="Arial"/>
          <w:sz w:val="24"/>
          <w:szCs w:val="24"/>
        </w:rPr>
        <w:t>5</w:t>
      </w:r>
      <w:r w:rsidRPr="004B0AF4">
        <w:rPr>
          <w:rFonts w:ascii="Arial" w:hAnsi="Arial" w:cs="Arial"/>
          <w:sz w:val="24"/>
          <w:szCs w:val="24"/>
        </w:rPr>
        <w:t>.</w:t>
      </w:r>
      <w:r w:rsidR="00DD0583" w:rsidRPr="004B0AF4">
        <w:rPr>
          <w:rFonts w:ascii="Arial" w:hAnsi="Arial" w:cs="Arial"/>
          <w:sz w:val="24"/>
          <w:szCs w:val="24"/>
        </w:rPr>
        <w:t>0</w:t>
      </w:r>
      <w:r w:rsidRPr="004B0AF4">
        <w:rPr>
          <w:rFonts w:ascii="Arial" w:hAnsi="Arial" w:cs="Arial"/>
          <w:sz w:val="24"/>
          <w:szCs w:val="24"/>
        </w:rPr>
        <w:t>00 ljudi opskrbljuje vodom iz sustava javne vodoopskrbe, što iznosi oko 96%. Kako živimo u turističkoj regiji, tijekom ljetnih mjeseci maksimalan broj ljudi (broj stanovnika i osoba s privremenim boravištem) raste i do 200.000.</w:t>
      </w:r>
    </w:p>
    <w:p w14:paraId="02C6052B" w14:textId="77777777" w:rsidR="00157AD5" w:rsidRPr="004B0AF4" w:rsidRDefault="00157AD5" w:rsidP="003439D8">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 xml:space="preserve">Tvrtka </w:t>
      </w:r>
      <w:r w:rsidR="00537C4D" w:rsidRPr="004B0AF4">
        <w:rPr>
          <w:rFonts w:ascii="Arial" w:hAnsi="Arial" w:cs="Arial"/>
          <w:sz w:val="24"/>
          <w:szCs w:val="24"/>
        </w:rPr>
        <w:t>je</w:t>
      </w:r>
      <w:r w:rsidRPr="004B0AF4">
        <w:rPr>
          <w:rFonts w:ascii="Arial" w:hAnsi="Arial" w:cs="Arial"/>
          <w:sz w:val="24"/>
          <w:szCs w:val="24"/>
        </w:rPr>
        <w:t xml:space="preserve"> certificira</w:t>
      </w:r>
      <w:r w:rsidR="00537C4D" w:rsidRPr="004B0AF4">
        <w:rPr>
          <w:rFonts w:ascii="Arial" w:hAnsi="Arial" w:cs="Arial"/>
          <w:sz w:val="24"/>
          <w:szCs w:val="24"/>
        </w:rPr>
        <w:t>na</w:t>
      </w:r>
      <w:r w:rsidRPr="004B0AF4">
        <w:rPr>
          <w:rFonts w:ascii="Arial" w:hAnsi="Arial" w:cs="Arial"/>
          <w:sz w:val="24"/>
          <w:szCs w:val="24"/>
        </w:rPr>
        <w:t xml:space="preserve"> prema normi ISO 22000:2005, Sustavi upravljanja sigurnošću hrane</w:t>
      </w:r>
      <w:r w:rsidR="00537C4D" w:rsidRPr="004B0AF4">
        <w:rPr>
          <w:rFonts w:ascii="Arial" w:hAnsi="Arial" w:cs="Arial"/>
          <w:sz w:val="24"/>
          <w:szCs w:val="24"/>
        </w:rPr>
        <w:t xml:space="preserve"> </w:t>
      </w:r>
      <w:r w:rsidRPr="004B0AF4">
        <w:rPr>
          <w:rFonts w:ascii="Arial" w:hAnsi="Arial" w:cs="Arial"/>
          <w:sz w:val="24"/>
          <w:szCs w:val="24"/>
        </w:rPr>
        <w:t>-zahtjevi za svaku organizaciju u lancu hrane.</w:t>
      </w:r>
    </w:p>
    <w:p w14:paraId="1815664C" w14:textId="77777777" w:rsidR="00251C3E" w:rsidRPr="004B0AF4" w:rsidRDefault="00251C3E" w:rsidP="003439D8">
      <w:pPr>
        <w:spacing w:after="0" w:line="240" w:lineRule="auto"/>
        <w:jc w:val="both"/>
        <w:rPr>
          <w:rFonts w:ascii="Arial" w:hAnsi="Arial" w:cs="Arial"/>
          <w:b/>
          <w:color w:val="000000"/>
          <w:sz w:val="24"/>
          <w:szCs w:val="24"/>
        </w:rPr>
      </w:pPr>
    </w:p>
    <w:p w14:paraId="5AE70FE7" w14:textId="574BF57B" w:rsidR="00364A7D" w:rsidRPr="004B0AF4" w:rsidRDefault="00E43BCF" w:rsidP="003439D8">
      <w:pPr>
        <w:spacing w:after="0" w:line="240" w:lineRule="auto"/>
        <w:jc w:val="both"/>
        <w:rPr>
          <w:rFonts w:ascii="Arial" w:hAnsi="Arial" w:cs="Arial"/>
          <w:b/>
          <w:color w:val="000000"/>
          <w:sz w:val="24"/>
          <w:szCs w:val="24"/>
        </w:rPr>
      </w:pPr>
      <w:r w:rsidRPr="004B0AF4">
        <w:rPr>
          <w:rFonts w:ascii="Arial" w:hAnsi="Arial" w:cs="Arial"/>
          <w:b/>
          <w:color w:val="000000"/>
          <w:sz w:val="24"/>
          <w:szCs w:val="24"/>
        </w:rPr>
        <w:t>Kadrovska struktura društva</w:t>
      </w:r>
    </w:p>
    <w:p w14:paraId="3186987F" w14:textId="77777777" w:rsidR="00792CA0" w:rsidRPr="004B0AF4" w:rsidRDefault="00792CA0" w:rsidP="003439D8">
      <w:pPr>
        <w:jc w:val="both"/>
        <w:rPr>
          <w:rFonts w:ascii="Arial" w:hAnsi="Arial" w:cs="Arial"/>
          <w:sz w:val="24"/>
          <w:szCs w:val="24"/>
        </w:rPr>
      </w:pPr>
    </w:p>
    <w:p w14:paraId="13951CAD" w14:textId="5D44B3A3" w:rsidR="00537C4D" w:rsidRPr="004B0AF4" w:rsidRDefault="00121ED1" w:rsidP="003439D8">
      <w:pPr>
        <w:jc w:val="both"/>
        <w:rPr>
          <w:rFonts w:ascii="Arial" w:hAnsi="Arial" w:cs="Arial"/>
          <w:sz w:val="24"/>
          <w:szCs w:val="24"/>
        </w:rPr>
      </w:pPr>
      <w:r w:rsidRPr="004B0AF4">
        <w:rPr>
          <w:rFonts w:ascii="Arial" w:hAnsi="Arial" w:cs="Arial"/>
          <w:sz w:val="24"/>
          <w:szCs w:val="24"/>
        </w:rPr>
        <w:t>U 201</w:t>
      </w:r>
      <w:r w:rsidR="006A2A15" w:rsidRPr="004B0AF4">
        <w:rPr>
          <w:rFonts w:ascii="Arial" w:hAnsi="Arial" w:cs="Arial"/>
          <w:sz w:val="24"/>
          <w:szCs w:val="24"/>
        </w:rPr>
        <w:t>9</w:t>
      </w:r>
      <w:r w:rsidR="00537C4D" w:rsidRPr="004B0AF4">
        <w:rPr>
          <w:rFonts w:ascii="Arial" w:hAnsi="Arial" w:cs="Arial"/>
          <w:sz w:val="24"/>
          <w:szCs w:val="24"/>
        </w:rPr>
        <w:t xml:space="preserve">. godini društvo je bilo formirano prema organizacijskoj strukturi koja se sastoji od Ureda direktora te </w:t>
      </w:r>
      <w:r w:rsidR="006A2A15" w:rsidRPr="004B0AF4">
        <w:rPr>
          <w:rFonts w:ascii="Arial" w:hAnsi="Arial" w:cs="Arial"/>
          <w:sz w:val="24"/>
          <w:szCs w:val="24"/>
        </w:rPr>
        <w:t>5</w:t>
      </w:r>
      <w:r w:rsidR="00537C4D" w:rsidRPr="004B0AF4">
        <w:rPr>
          <w:rFonts w:ascii="Arial" w:hAnsi="Arial" w:cs="Arial"/>
          <w:sz w:val="24"/>
          <w:szCs w:val="24"/>
        </w:rPr>
        <w:t xml:space="preserve"> sektora, </w:t>
      </w:r>
      <w:r w:rsidR="00823E05" w:rsidRPr="004B0AF4">
        <w:rPr>
          <w:rFonts w:ascii="Arial" w:hAnsi="Arial" w:cs="Arial"/>
          <w:sz w:val="24"/>
          <w:szCs w:val="24"/>
        </w:rPr>
        <w:t>1</w:t>
      </w:r>
      <w:r w:rsidR="006A2A15" w:rsidRPr="004B0AF4">
        <w:rPr>
          <w:rFonts w:ascii="Arial" w:hAnsi="Arial" w:cs="Arial"/>
          <w:sz w:val="24"/>
          <w:szCs w:val="24"/>
        </w:rPr>
        <w:t>2</w:t>
      </w:r>
      <w:r w:rsidR="00537C4D" w:rsidRPr="004B0AF4">
        <w:rPr>
          <w:rFonts w:ascii="Arial" w:hAnsi="Arial" w:cs="Arial"/>
          <w:sz w:val="24"/>
          <w:szCs w:val="24"/>
        </w:rPr>
        <w:t xml:space="preserve"> odjela, </w:t>
      </w:r>
      <w:r w:rsidR="006A2A15" w:rsidRPr="004B0AF4">
        <w:rPr>
          <w:rFonts w:ascii="Arial" w:hAnsi="Arial" w:cs="Arial"/>
          <w:sz w:val="24"/>
          <w:szCs w:val="24"/>
        </w:rPr>
        <w:t>1</w:t>
      </w:r>
      <w:r w:rsidR="00823E05" w:rsidRPr="004B0AF4">
        <w:rPr>
          <w:rFonts w:ascii="Arial" w:hAnsi="Arial" w:cs="Arial"/>
          <w:sz w:val="24"/>
          <w:szCs w:val="24"/>
        </w:rPr>
        <w:t>5</w:t>
      </w:r>
      <w:r w:rsidR="00537C4D" w:rsidRPr="004B0AF4">
        <w:rPr>
          <w:rFonts w:ascii="Arial" w:hAnsi="Arial" w:cs="Arial"/>
          <w:sz w:val="24"/>
          <w:szCs w:val="24"/>
        </w:rPr>
        <w:t xml:space="preserve"> služb</w:t>
      </w:r>
      <w:r w:rsidR="00823E05" w:rsidRPr="004B0AF4">
        <w:rPr>
          <w:rFonts w:ascii="Arial" w:hAnsi="Arial" w:cs="Arial"/>
          <w:sz w:val="24"/>
          <w:szCs w:val="24"/>
        </w:rPr>
        <w:t>i</w:t>
      </w:r>
      <w:r w:rsidRPr="004B0AF4">
        <w:rPr>
          <w:rFonts w:ascii="Arial" w:hAnsi="Arial" w:cs="Arial"/>
          <w:sz w:val="24"/>
          <w:szCs w:val="24"/>
        </w:rPr>
        <w:t>. Na dan 31.12.201</w:t>
      </w:r>
      <w:r w:rsidR="006A2A15" w:rsidRPr="004B0AF4">
        <w:rPr>
          <w:rFonts w:ascii="Arial" w:hAnsi="Arial" w:cs="Arial"/>
          <w:sz w:val="24"/>
          <w:szCs w:val="24"/>
        </w:rPr>
        <w:t>9</w:t>
      </w:r>
      <w:r w:rsidRPr="004B0AF4">
        <w:rPr>
          <w:rFonts w:ascii="Arial" w:hAnsi="Arial" w:cs="Arial"/>
          <w:sz w:val="24"/>
          <w:szCs w:val="24"/>
        </w:rPr>
        <w:t>. godine zapošljavalo je 2</w:t>
      </w:r>
      <w:r w:rsidR="006A2A15" w:rsidRPr="004B0AF4">
        <w:rPr>
          <w:rFonts w:ascii="Arial" w:hAnsi="Arial" w:cs="Arial"/>
          <w:sz w:val="24"/>
          <w:szCs w:val="24"/>
        </w:rPr>
        <w:t>9</w:t>
      </w:r>
      <w:r w:rsidRPr="004B0AF4">
        <w:rPr>
          <w:rFonts w:ascii="Arial" w:hAnsi="Arial" w:cs="Arial"/>
          <w:sz w:val="24"/>
          <w:szCs w:val="24"/>
        </w:rPr>
        <w:t>6</w:t>
      </w:r>
      <w:r w:rsidR="00537C4D" w:rsidRPr="004B0AF4">
        <w:rPr>
          <w:rFonts w:ascii="Arial" w:hAnsi="Arial" w:cs="Arial"/>
          <w:sz w:val="24"/>
          <w:szCs w:val="24"/>
        </w:rPr>
        <w:t xml:space="preserve"> radnika. Od </w:t>
      </w:r>
      <w:r w:rsidRPr="004B0AF4">
        <w:rPr>
          <w:rFonts w:ascii="Arial" w:hAnsi="Arial" w:cs="Arial"/>
          <w:sz w:val="24"/>
          <w:szCs w:val="24"/>
        </w:rPr>
        <w:t>ukupnog broja zaposlenika, 5</w:t>
      </w:r>
      <w:r w:rsidR="006A2A15" w:rsidRPr="004B0AF4">
        <w:rPr>
          <w:rFonts w:ascii="Arial" w:hAnsi="Arial" w:cs="Arial"/>
          <w:sz w:val="24"/>
          <w:szCs w:val="24"/>
        </w:rPr>
        <w:t>6</w:t>
      </w:r>
      <w:r w:rsidRPr="004B0AF4">
        <w:rPr>
          <w:rFonts w:ascii="Arial" w:hAnsi="Arial" w:cs="Arial"/>
          <w:sz w:val="24"/>
          <w:szCs w:val="24"/>
        </w:rPr>
        <w:t xml:space="preserve"> radnika su žene, 2</w:t>
      </w:r>
      <w:r w:rsidR="006A2A15" w:rsidRPr="004B0AF4">
        <w:rPr>
          <w:rFonts w:ascii="Arial" w:hAnsi="Arial" w:cs="Arial"/>
          <w:sz w:val="24"/>
          <w:szCs w:val="24"/>
        </w:rPr>
        <w:t>40</w:t>
      </w:r>
      <w:r w:rsidRPr="004B0AF4">
        <w:rPr>
          <w:rFonts w:ascii="Arial" w:hAnsi="Arial" w:cs="Arial"/>
          <w:sz w:val="24"/>
          <w:szCs w:val="24"/>
        </w:rPr>
        <w:t xml:space="preserve"> muškarci, a od toga je 1</w:t>
      </w:r>
      <w:r w:rsidR="006A2A15" w:rsidRPr="004B0AF4">
        <w:rPr>
          <w:rFonts w:ascii="Arial" w:hAnsi="Arial" w:cs="Arial"/>
          <w:sz w:val="24"/>
          <w:szCs w:val="24"/>
        </w:rPr>
        <w:t>7</w:t>
      </w:r>
      <w:r w:rsidR="00537C4D" w:rsidRPr="004B0AF4">
        <w:rPr>
          <w:rFonts w:ascii="Arial" w:hAnsi="Arial" w:cs="Arial"/>
          <w:sz w:val="24"/>
          <w:szCs w:val="24"/>
        </w:rPr>
        <w:t xml:space="preserve"> radnika sa invaliditetom. </w:t>
      </w:r>
      <w:r w:rsidRPr="004B0AF4">
        <w:rPr>
          <w:rFonts w:ascii="Arial" w:hAnsi="Arial" w:cs="Arial"/>
          <w:sz w:val="24"/>
          <w:szCs w:val="24"/>
        </w:rPr>
        <w:t>Prosječna starost radnika u 201</w:t>
      </w:r>
      <w:r w:rsidR="006A2A15" w:rsidRPr="004B0AF4">
        <w:rPr>
          <w:rFonts w:ascii="Arial" w:hAnsi="Arial" w:cs="Arial"/>
          <w:sz w:val="24"/>
          <w:szCs w:val="24"/>
        </w:rPr>
        <w:t>9</w:t>
      </w:r>
      <w:r w:rsidRPr="004B0AF4">
        <w:rPr>
          <w:rFonts w:ascii="Arial" w:hAnsi="Arial" w:cs="Arial"/>
          <w:sz w:val="24"/>
          <w:szCs w:val="24"/>
        </w:rPr>
        <w:t>. godini je 47</w:t>
      </w:r>
      <w:r w:rsidR="00537C4D" w:rsidRPr="004B0AF4">
        <w:rPr>
          <w:rFonts w:ascii="Arial" w:hAnsi="Arial" w:cs="Arial"/>
          <w:sz w:val="24"/>
          <w:szCs w:val="24"/>
        </w:rPr>
        <w:t xml:space="preserve"> godina. Najveći broj radnika zap</w:t>
      </w:r>
      <w:r w:rsidRPr="004B0AF4">
        <w:rPr>
          <w:rFonts w:ascii="Arial" w:hAnsi="Arial" w:cs="Arial"/>
          <w:sz w:val="24"/>
          <w:szCs w:val="24"/>
        </w:rPr>
        <w:t>ošljava tehnički sektor i to 12</w:t>
      </w:r>
      <w:r w:rsidR="006A2A15" w:rsidRPr="004B0AF4">
        <w:rPr>
          <w:rFonts w:ascii="Arial" w:hAnsi="Arial" w:cs="Arial"/>
          <w:sz w:val="24"/>
          <w:szCs w:val="24"/>
        </w:rPr>
        <w:t>1</w:t>
      </w:r>
      <w:r w:rsidRPr="004B0AF4">
        <w:rPr>
          <w:rFonts w:ascii="Arial" w:hAnsi="Arial" w:cs="Arial"/>
          <w:sz w:val="24"/>
          <w:szCs w:val="24"/>
        </w:rPr>
        <w:t xml:space="preserve"> radnik</w:t>
      </w:r>
      <w:r w:rsidR="006D53B1">
        <w:rPr>
          <w:rFonts w:ascii="Arial" w:hAnsi="Arial" w:cs="Arial"/>
          <w:sz w:val="24"/>
          <w:szCs w:val="24"/>
        </w:rPr>
        <w:t>a</w:t>
      </w:r>
      <w:r w:rsidRPr="004B0AF4">
        <w:rPr>
          <w:rFonts w:ascii="Arial" w:hAnsi="Arial" w:cs="Arial"/>
          <w:sz w:val="24"/>
          <w:szCs w:val="24"/>
        </w:rPr>
        <w:t xml:space="preserve">, od toga </w:t>
      </w:r>
      <w:r w:rsidR="006A2A15" w:rsidRPr="004B0AF4">
        <w:rPr>
          <w:rFonts w:ascii="Arial" w:hAnsi="Arial" w:cs="Arial"/>
          <w:sz w:val="24"/>
          <w:szCs w:val="24"/>
        </w:rPr>
        <w:t>7</w:t>
      </w:r>
      <w:r w:rsidRPr="004B0AF4">
        <w:rPr>
          <w:rFonts w:ascii="Arial" w:hAnsi="Arial" w:cs="Arial"/>
          <w:sz w:val="24"/>
          <w:szCs w:val="24"/>
        </w:rPr>
        <w:t xml:space="preserve"> žen</w:t>
      </w:r>
      <w:r w:rsidR="006D53B1">
        <w:rPr>
          <w:rFonts w:ascii="Arial" w:hAnsi="Arial" w:cs="Arial"/>
          <w:sz w:val="24"/>
          <w:szCs w:val="24"/>
        </w:rPr>
        <w:t>a</w:t>
      </w:r>
      <w:r w:rsidRPr="004B0AF4">
        <w:rPr>
          <w:rFonts w:ascii="Arial" w:hAnsi="Arial" w:cs="Arial"/>
          <w:sz w:val="24"/>
          <w:szCs w:val="24"/>
        </w:rPr>
        <w:t xml:space="preserve"> i 1</w:t>
      </w:r>
      <w:r w:rsidR="006A2A15" w:rsidRPr="004B0AF4">
        <w:rPr>
          <w:rFonts w:ascii="Arial" w:hAnsi="Arial" w:cs="Arial"/>
          <w:sz w:val="24"/>
          <w:szCs w:val="24"/>
        </w:rPr>
        <w:t>14</w:t>
      </w:r>
      <w:r w:rsidR="00537C4D" w:rsidRPr="004B0AF4">
        <w:rPr>
          <w:rFonts w:ascii="Arial" w:hAnsi="Arial" w:cs="Arial"/>
          <w:sz w:val="24"/>
          <w:szCs w:val="24"/>
        </w:rPr>
        <w:t xml:space="preserve"> muškarc</w:t>
      </w:r>
      <w:r w:rsidR="006D53B1">
        <w:rPr>
          <w:rFonts w:ascii="Arial" w:hAnsi="Arial" w:cs="Arial"/>
          <w:sz w:val="24"/>
          <w:szCs w:val="24"/>
        </w:rPr>
        <w:t>a</w:t>
      </w:r>
      <w:r w:rsidR="00537C4D" w:rsidRPr="004B0AF4">
        <w:rPr>
          <w:rFonts w:ascii="Arial" w:hAnsi="Arial" w:cs="Arial"/>
          <w:sz w:val="24"/>
          <w:szCs w:val="24"/>
        </w:rPr>
        <w:t>. Struktura zaposlen</w:t>
      </w:r>
      <w:r w:rsidR="002B6E9C" w:rsidRPr="004B0AF4">
        <w:rPr>
          <w:rFonts w:ascii="Arial" w:hAnsi="Arial" w:cs="Arial"/>
          <w:sz w:val="24"/>
          <w:szCs w:val="24"/>
        </w:rPr>
        <w:t>ika prema stručnoj spremi u 201</w:t>
      </w:r>
      <w:r w:rsidR="006A2A15" w:rsidRPr="004B0AF4">
        <w:rPr>
          <w:rFonts w:ascii="Arial" w:hAnsi="Arial" w:cs="Arial"/>
          <w:sz w:val="24"/>
          <w:szCs w:val="24"/>
        </w:rPr>
        <w:t>9</w:t>
      </w:r>
      <w:r w:rsidR="00537C4D" w:rsidRPr="004B0AF4">
        <w:rPr>
          <w:rFonts w:ascii="Arial" w:hAnsi="Arial" w:cs="Arial"/>
          <w:sz w:val="24"/>
          <w:szCs w:val="24"/>
        </w:rPr>
        <w:t>. godini i</w:t>
      </w:r>
      <w:r w:rsidR="00823E05" w:rsidRPr="004B0AF4">
        <w:rPr>
          <w:rFonts w:ascii="Arial" w:hAnsi="Arial" w:cs="Arial"/>
          <w:sz w:val="24"/>
          <w:szCs w:val="24"/>
        </w:rPr>
        <w:t>zgledala</w:t>
      </w:r>
      <w:r w:rsidR="00537C4D" w:rsidRPr="004B0AF4">
        <w:rPr>
          <w:rFonts w:ascii="Arial" w:hAnsi="Arial" w:cs="Arial"/>
          <w:sz w:val="24"/>
          <w:szCs w:val="24"/>
        </w:rPr>
        <w:t xml:space="preserve"> je kako slijedi:</w:t>
      </w:r>
    </w:p>
    <w:p w14:paraId="5A79D8D6" w14:textId="77777777" w:rsidR="00537C4D" w:rsidRPr="004B0AF4" w:rsidRDefault="00537C4D" w:rsidP="003439D8">
      <w:pPr>
        <w:jc w:val="both"/>
        <w:rPr>
          <w:rFonts w:ascii="Arial" w:hAnsi="Arial" w:cs="Arial"/>
          <w:sz w:val="24"/>
          <w:szCs w:val="24"/>
        </w:rPr>
      </w:pPr>
    </w:p>
    <w:p w14:paraId="0F80683B" w14:textId="22E81EB0"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VSS - </w:t>
      </w:r>
      <w:r w:rsidR="006A2A15" w:rsidRPr="004B0AF4">
        <w:rPr>
          <w:rFonts w:ascii="Arial" w:hAnsi="Arial" w:cs="Arial"/>
          <w:sz w:val="24"/>
          <w:szCs w:val="24"/>
        </w:rPr>
        <w:t>20</w:t>
      </w:r>
      <w:r w:rsidRPr="004B0AF4">
        <w:rPr>
          <w:rFonts w:ascii="Arial" w:hAnsi="Arial" w:cs="Arial"/>
          <w:sz w:val="24"/>
          <w:szCs w:val="24"/>
        </w:rPr>
        <w:t xml:space="preserve"> radnika od toga su </w:t>
      </w:r>
      <w:r w:rsidR="006A2A15" w:rsidRPr="004B0AF4">
        <w:rPr>
          <w:rFonts w:ascii="Arial" w:hAnsi="Arial" w:cs="Arial"/>
          <w:sz w:val="24"/>
          <w:szCs w:val="24"/>
        </w:rPr>
        <w:t>9</w:t>
      </w:r>
      <w:r w:rsidRPr="004B0AF4">
        <w:rPr>
          <w:rFonts w:ascii="Arial" w:hAnsi="Arial" w:cs="Arial"/>
          <w:sz w:val="24"/>
          <w:szCs w:val="24"/>
        </w:rPr>
        <w:t xml:space="preserve"> žene, a </w:t>
      </w:r>
      <w:r w:rsidR="006A2A15" w:rsidRPr="004B0AF4">
        <w:rPr>
          <w:rFonts w:ascii="Arial" w:hAnsi="Arial" w:cs="Arial"/>
          <w:sz w:val="24"/>
          <w:szCs w:val="24"/>
        </w:rPr>
        <w:t>11</w:t>
      </w:r>
      <w:r w:rsidR="00537C4D" w:rsidRPr="004B0AF4">
        <w:rPr>
          <w:rFonts w:ascii="Arial" w:hAnsi="Arial" w:cs="Arial"/>
          <w:sz w:val="24"/>
          <w:szCs w:val="24"/>
        </w:rPr>
        <w:t xml:space="preserve"> muškarci</w:t>
      </w:r>
    </w:p>
    <w:p w14:paraId="4C2B54C8" w14:textId="7738EED3"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VŠS – 3</w:t>
      </w:r>
      <w:r w:rsidR="006A2A15" w:rsidRPr="004B0AF4">
        <w:rPr>
          <w:rFonts w:ascii="Arial" w:hAnsi="Arial" w:cs="Arial"/>
          <w:sz w:val="24"/>
          <w:szCs w:val="24"/>
        </w:rPr>
        <w:t>7</w:t>
      </w:r>
      <w:r w:rsidRPr="004B0AF4">
        <w:rPr>
          <w:rFonts w:ascii="Arial" w:hAnsi="Arial" w:cs="Arial"/>
          <w:sz w:val="24"/>
          <w:szCs w:val="24"/>
        </w:rPr>
        <w:t xml:space="preserve"> radnika, od toga su 1</w:t>
      </w:r>
      <w:r w:rsidR="006A2A15" w:rsidRPr="004B0AF4">
        <w:rPr>
          <w:rFonts w:ascii="Arial" w:hAnsi="Arial" w:cs="Arial"/>
          <w:sz w:val="24"/>
          <w:szCs w:val="24"/>
        </w:rPr>
        <w:t>0</w:t>
      </w:r>
      <w:r w:rsidRPr="004B0AF4">
        <w:rPr>
          <w:rFonts w:ascii="Arial" w:hAnsi="Arial" w:cs="Arial"/>
          <w:sz w:val="24"/>
          <w:szCs w:val="24"/>
        </w:rPr>
        <w:t xml:space="preserve"> žene, a 2</w:t>
      </w:r>
      <w:r w:rsidR="006A2A15" w:rsidRPr="004B0AF4">
        <w:rPr>
          <w:rFonts w:ascii="Arial" w:hAnsi="Arial" w:cs="Arial"/>
          <w:sz w:val="24"/>
          <w:szCs w:val="24"/>
        </w:rPr>
        <w:t>7</w:t>
      </w:r>
      <w:r w:rsidR="00537C4D" w:rsidRPr="004B0AF4">
        <w:rPr>
          <w:rFonts w:ascii="Arial" w:hAnsi="Arial" w:cs="Arial"/>
          <w:sz w:val="24"/>
          <w:szCs w:val="24"/>
        </w:rPr>
        <w:t xml:space="preserve"> muškarci</w:t>
      </w:r>
    </w:p>
    <w:p w14:paraId="35606316" w14:textId="6509D322"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SSS – 1</w:t>
      </w:r>
      <w:r w:rsidR="006A2A15" w:rsidRPr="004B0AF4">
        <w:rPr>
          <w:rFonts w:ascii="Arial" w:hAnsi="Arial" w:cs="Arial"/>
          <w:sz w:val="24"/>
          <w:szCs w:val="24"/>
        </w:rPr>
        <w:t>95</w:t>
      </w:r>
      <w:r w:rsidRPr="004B0AF4">
        <w:rPr>
          <w:rFonts w:ascii="Arial" w:hAnsi="Arial" w:cs="Arial"/>
          <w:sz w:val="24"/>
          <w:szCs w:val="24"/>
        </w:rPr>
        <w:t xml:space="preserve"> radnika, od toga su 2</w:t>
      </w:r>
      <w:r w:rsidR="006A2A15" w:rsidRPr="004B0AF4">
        <w:rPr>
          <w:rFonts w:ascii="Arial" w:hAnsi="Arial" w:cs="Arial"/>
          <w:sz w:val="24"/>
          <w:szCs w:val="24"/>
        </w:rPr>
        <w:t>9</w:t>
      </w:r>
      <w:r w:rsidRPr="004B0AF4">
        <w:rPr>
          <w:rFonts w:ascii="Arial" w:hAnsi="Arial" w:cs="Arial"/>
          <w:sz w:val="24"/>
          <w:szCs w:val="24"/>
        </w:rPr>
        <w:t xml:space="preserve"> žene, a 16</w:t>
      </w:r>
      <w:r w:rsidR="006A2A15" w:rsidRPr="004B0AF4">
        <w:rPr>
          <w:rFonts w:ascii="Arial" w:hAnsi="Arial" w:cs="Arial"/>
          <w:sz w:val="24"/>
          <w:szCs w:val="24"/>
        </w:rPr>
        <w:t>6</w:t>
      </w:r>
      <w:r w:rsidR="00537C4D" w:rsidRPr="004B0AF4">
        <w:rPr>
          <w:rFonts w:ascii="Arial" w:hAnsi="Arial" w:cs="Arial"/>
          <w:sz w:val="24"/>
          <w:szCs w:val="24"/>
        </w:rPr>
        <w:t xml:space="preserve"> muškarci</w:t>
      </w:r>
    </w:p>
    <w:p w14:paraId="4DC60215" w14:textId="79384EF4" w:rsidR="00537C4D" w:rsidRPr="004B0AF4" w:rsidRDefault="00537C4D"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NSS – </w:t>
      </w:r>
      <w:r w:rsidR="006A2A15" w:rsidRPr="004B0AF4">
        <w:rPr>
          <w:rFonts w:ascii="Arial" w:hAnsi="Arial" w:cs="Arial"/>
          <w:sz w:val="24"/>
          <w:szCs w:val="24"/>
        </w:rPr>
        <w:t>2</w:t>
      </w:r>
      <w:r w:rsidRPr="004B0AF4">
        <w:rPr>
          <w:rFonts w:ascii="Arial" w:hAnsi="Arial" w:cs="Arial"/>
          <w:sz w:val="24"/>
          <w:szCs w:val="24"/>
        </w:rPr>
        <w:t xml:space="preserve"> radnika, od toga su </w:t>
      </w:r>
      <w:r w:rsidR="006A2A15" w:rsidRPr="004B0AF4">
        <w:rPr>
          <w:rFonts w:ascii="Arial" w:hAnsi="Arial" w:cs="Arial"/>
          <w:sz w:val="24"/>
          <w:szCs w:val="24"/>
        </w:rPr>
        <w:t>2</w:t>
      </w:r>
      <w:r w:rsidRPr="004B0AF4">
        <w:rPr>
          <w:rFonts w:ascii="Arial" w:hAnsi="Arial" w:cs="Arial"/>
          <w:sz w:val="24"/>
          <w:szCs w:val="24"/>
        </w:rPr>
        <w:t xml:space="preserve"> žene, a </w:t>
      </w:r>
      <w:r w:rsidR="006A2A15" w:rsidRPr="004B0AF4">
        <w:rPr>
          <w:rFonts w:ascii="Arial" w:hAnsi="Arial" w:cs="Arial"/>
          <w:sz w:val="24"/>
          <w:szCs w:val="24"/>
        </w:rPr>
        <w:t>0</w:t>
      </w:r>
      <w:r w:rsidRPr="004B0AF4">
        <w:rPr>
          <w:rFonts w:ascii="Arial" w:hAnsi="Arial" w:cs="Arial"/>
          <w:sz w:val="24"/>
          <w:szCs w:val="24"/>
        </w:rPr>
        <w:t xml:space="preserve"> muškarci</w:t>
      </w:r>
    </w:p>
    <w:p w14:paraId="404AB738" w14:textId="1DA8BA93"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KV – 7</w:t>
      </w:r>
      <w:r w:rsidR="00537C4D" w:rsidRPr="004B0AF4">
        <w:rPr>
          <w:rFonts w:ascii="Arial" w:hAnsi="Arial" w:cs="Arial"/>
          <w:sz w:val="24"/>
          <w:szCs w:val="24"/>
        </w:rPr>
        <w:t xml:space="preserve"> radnika,</w:t>
      </w:r>
      <w:r w:rsidR="00AE0318" w:rsidRPr="004B0AF4">
        <w:rPr>
          <w:rFonts w:ascii="Arial" w:hAnsi="Arial" w:cs="Arial"/>
          <w:sz w:val="24"/>
          <w:szCs w:val="24"/>
        </w:rPr>
        <w:t xml:space="preserve"> </w:t>
      </w:r>
      <w:r w:rsidR="00537C4D" w:rsidRPr="004B0AF4">
        <w:rPr>
          <w:rFonts w:ascii="Arial" w:hAnsi="Arial" w:cs="Arial"/>
          <w:sz w:val="24"/>
          <w:szCs w:val="24"/>
        </w:rPr>
        <w:t>muškarci</w:t>
      </w:r>
    </w:p>
    <w:p w14:paraId="4E51F1E8" w14:textId="2756C493" w:rsidR="00537C4D" w:rsidRPr="004B0AF4" w:rsidRDefault="002B6E9C" w:rsidP="003439D8">
      <w:pPr>
        <w:pStyle w:val="ListParagraph"/>
        <w:numPr>
          <w:ilvl w:val="0"/>
          <w:numId w:val="14"/>
        </w:numPr>
        <w:spacing w:line="480" w:lineRule="auto"/>
        <w:rPr>
          <w:rFonts w:ascii="Arial" w:hAnsi="Arial" w:cs="Arial"/>
          <w:sz w:val="24"/>
          <w:szCs w:val="24"/>
        </w:rPr>
      </w:pPr>
      <w:r w:rsidRPr="004B0AF4">
        <w:rPr>
          <w:rFonts w:ascii="Arial" w:hAnsi="Arial" w:cs="Arial"/>
          <w:sz w:val="24"/>
          <w:szCs w:val="24"/>
        </w:rPr>
        <w:t>NKV – 3</w:t>
      </w:r>
      <w:r w:rsidR="006A2A15" w:rsidRPr="004B0AF4">
        <w:rPr>
          <w:rFonts w:ascii="Arial" w:hAnsi="Arial" w:cs="Arial"/>
          <w:sz w:val="24"/>
          <w:szCs w:val="24"/>
        </w:rPr>
        <w:t>5</w:t>
      </w:r>
      <w:r w:rsidR="00537C4D" w:rsidRPr="004B0AF4">
        <w:rPr>
          <w:rFonts w:ascii="Arial" w:hAnsi="Arial" w:cs="Arial"/>
          <w:sz w:val="24"/>
          <w:szCs w:val="24"/>
        </w:rPr>
        <w:t xml:space="preserve"> radnika,</w:t>
      </w:r>
      <w:r w:rsidRPr="004B0AF4">
        <w:rPr>
          <w:rFonts w:ascii="Arial" w:hAnsi="Arial" w:cs="Arial"/>
          <w:sz w:val="24"/>
          <w:szCs w:val="24"/>
        </w:rPr>
        <w:t xml:space="preserve"> od toga</w:t>
      </w:r>
      <w:r w:rsidR="00537C4D" w:rsidRPr="004B0AF4">
        <w:rPr>
          <w:rFonts w:ascii="Arial" w:hAnsi="Arial" w:cs="Arial"/>
          <w:sz w:val="24"/>
          <w:szCs w:val="24"/>
        </w:rPr>
        <w:t xml:space="preserve"> </w:t>
      </w:r>
      <w:r w:rsidRPr="004B0AF4">
        <w:rPr>
          <w:rFonts w:ascii="Arial" w:hAnsi="Arial" w:cs="Arial"/>
          <w:sz w:val="24"/>
          <w:szCs w:val="24"/>
        </w:rPr>
        <w:t>su 6 žene,</w:t>
      </w:r>
      <w:r w:rsidR="00AE0318" w:rsidRPr="004B0AF4">
        <w:rPr>
          <w:rFonts w:ascii="Arial" w:hAnsi="Arial" w:cs="Arial"/>
          <w:sz w:val="24"/>
          <w:szCs w:val="24"/>
        </w:rPr>
        <w:t xml:space="preserve"> </w:t>
      </w:r>
      <w:r w:rsidRPr="004B0AF4">
        <w:rPr>
          <w:rFonts w:ascii="Arial" w:hAnsi="Arial" w:cs="Arial"/>
          <w:sz w:val="24"/>
          <w:szCs w:val="24"/>
        </w:rPr>
        <w:t xml:space="preserve">a </w:t>
      </w:r>
      <w:r w:rsidR="006A2A15" w:rsidRPr="004B0AF4">
        <w:rPr>
          <w:rFonts w:ascii="Arial" w:hAnsi="Arial" w:cs="Arial"/>
          <w:sz w:val="24"/>
          <w:szCs w:val="24"/>
        </w:rPr>
        <w:t>29</w:t>
      </w:r>
      <w:r w:rsidRPr="004B0AF4">
        <w:rPr>
          <w:rFonts w:ascii="Arial" w:hAnsi="Arial" w:cs="Arial"/>
          <w:sz w:val="24"/>
          <w:szCs w:val="24"/>
        </w:rPr>
        <w:t xml:space="preserve"> </w:t>
      </w:r>
      <w:r w:rsidR="00537C4D" w:rsidRPr="004B0AF4">
        <w:rPr>
          <w:rFonts w:ascii="Arial" w:hAnsi="Arial" w:cs="Arial"/>
          <w:sz w:val="24"/>
          <w:szCs w:val="24"/>
        </w:rPr>
        <w:t>muškarci</w:t>
      </w:r>
    </w:p>
    <w:p w14:paraId="38BA2055" w14:textId="77777777" w:rsidR="00537C4D" w:rsidRPr="003439D8" w:rsidRDefault="00537C4D" w:rsidP="00C80C8A">
      <w:pPr>
        <w:spacing w:after="0" w:line="240" w:lineRule="auto"/>
        <w:jc w:val="both"/>
        <w:rPr>
          <w:rFonts w:ascii="Arial" w:hAnsi="Arial" w:cs="Arial"/>
          <w:color w:val="000000"/>
          <w:sz w:val="24"/>
          <w:szCs w:val="24"/>
        </w:rPr>
      </w:pPr>
    </w:p>
    <w:p w14:paraId="5777288E" w14:textId="77777777" w:rsidR="00537C4D" w:rsidRPr="003439D8" w:rsidRDefault="00537C4D" w:rsidP="00C80C8A">
      <w:pPr>
        <w:spacing w:after="0" w:line="240" w:lineRule="auto"/>
        <w:jc w:val="both"/>
        <w:rPr>
          <w:rFonts w:ascii="Arial" w:hAnsi="Arial" w:cs="Arial"/>
          <w:color w:val="000000"/>
          <w:sz w:val="24"/>
          <w:szCs w:val="24"/>
        </w:rPr>
      </w:pPr>
    </w:p>
    <w:p w14:paraId="115BBAF6" w14:textId="77777777" w:rsidR="00537C4D" w:rsidRPr="003439D8" w:rsidRDefault="00537C4D" w:rsidP="00C80C8A">
      <w:pPr>
        <w:spacing w:after="0" w:line="240" w:lineRule="auto"/>
        <w:jc w:val="both"/>
        <w:rPr>
          <w:rFonts w:ascii="Arial" w:hAnsi="Arial" w:cs="Arial"/>
          <w:color w:val="000000"/>
          <w:sz w:val="24"/>
          <w:szCs w:val="24"/>
        </w:rPr>
      </w:pPr>
    </w:p>
    <w:p w14:paraId="4238C2C3" w14:textId="77777777" w:rsidR="00C80C8A" w:rsidRPr="003439D8" w:rsidRDefault="00C80C8A" w:rsidP="00C80C8A">
      <w:pPr>
        <w:spacing w:after="0" w:line="240" w:lineRule="auto"/>
        <w:jc w:val="both"/>
        <w:rPr>
          <w:rFonts w:ascii="Arial" w:hAnsi="Arial" w:cs="Arial"/>
          <w:color w:val="000000"/>
          <w:sz w:val="24"/>
          <w:szCs w:val="24"/>
        </w:rPr>
      </w:pPr>
    </w:p>
    <w:tbl>
      <w:tblPr>
        <w:tblStyle w:val="Reetkatablice1"/>
        <w:tblpPr w:leftFromText="180" w:rightFromText="180" w:horzAnchor="margin" w:tblpY="731"/>
        <w:tblW w:w="0" w:type="auto"/>
        <w:tblLook w:val="04A0" w:firstRow="1" w:lastRow="0" w:firstColumn="1" w:lastColumn="0" w:noHBand="0" w:noVBand="1"/>
      </w:tblPr>
      <w:tblGrid>
        <w:gridCol w:w="3026"/>
        <w:gridCol w:w="3004"/>
        <w:gridCol w:w="3030"/>
      </w:tblGrid>
      <w:tr w:rsidR="00792CA0" w:rsidRPr="003439D8" w14:paraId="0A9D33F6" w14:textId="77777777" w:rsidTr="007247F4">
        <w:tc>
          <w:tcPr>
            <w:tcW w:w="3096" w:type="dxa"/>
          </w:tcPr>
          <w:p w14:paraId="16949BD1" w14:textId="77777777" w:rsidR="00792CA0" w:rsidRPr="003439D8" w:rsidRDefault="00792CA0" w:rsidP="00792CA0">
            <w:pPr>
              <w:spacing w:after="0" w:line="240" w:lineRule="auto"/>
              <w:jc w:val="center"/>
              <w:rPr>
                <w:rFonts w:ascii="Arial" w:hAnsi="Arial" w:cs="Arial"/>
                <w:b/>
                <w:sz w:val="24"/>
                <w:szCs w:val="24"/>
              </w:rPr>
            </w:pPr>
            <w:r w:rsidRPr="003439D8">
              <w:rPr>
                <w:rFonts w:ascii="Arial" w:hAnsi="Arial" w:cs="Arial"/>
                <w:b/>
                <w:sz w:val="24"/>
                <w:szCs w:val="24"/>
              </w:rPr>
              <w:t>STRUČNA SPREMA</w:t>
            </w:r>
          </w:p>
        </w:tc>
        <w:tc>
          <w:tcPr>
            <w:tcW w:w="3095" w:type="dxa"/>
          </w:tcPr>
          <w:p w14:paraId="5E2A66C2" w14:textId="673DAD21" w:rsidR="00792CA0" w:rsidRPr="003439D8" w:rsidRDefault="005664B7" w:rsidP="00792CA0">
            <w:pPr>
              <w:spacing w:after="0" w:line="240" w:lineRule="auto"/>
              <w:jc w:val="center"/>
              <w:rPr>
                <w:rFonts w:ascii="Arial" w:hAnsi="Arial" w:cs="Arial"/>
                <w:b/>
                <w:sz w:val="24"/>
                <w:szCs w:val="24"/>
              </w:rPr>
            </w:pPr>
            <w:r w:rsidRPr="003439D8">
              <w:rPr>
                <w:rFonts w:ascii="Arial" w:hAnsi="Arial" w:cs="Arial"/>
                <w:b/>
                <w:sz w:val="24"/>
                <w:szCs w:val="24"/>
              </w:rPr>
              <w:t>ŽENE</w:t>
            </w:r>
          </w:p>
        </w:tc>
        <w:tc>
          <w:tcPr>
            <w:tcW w:w="3095" w:type="dxa"/>
          </w:tcPr>
          <w:p w14:paraId="1BB50568" w14:textId="7FF723F3" w:rsidR="00792CA0" w:rsidRPr="003439D8" w:rsidRDefault="005664B7" w:rsidP="00792CA0">
            <w:pPr>
              <w:spacing w:after="0" w:line="240" w:lineRule="auto"/>
              <w:jc w:val="center"/>
              <w:rPr>
                <w:rFonts w:ascii="Arial" w:hAnsi="Arial" w:cs="Arial"/>
                <w:b/>
                <w:sz w:val="24"/>
                <w:szCs w:val="24"/>
              </w:rPr>
            </w:pPr>
            <w:r w:rsidRPr="003439D8">
              <w:rPr>
                <w:rFonts w:ascii="Arial" w:hAnsi="Arial" w:cs="Arial"/>
                <w:b/>
                <w:sz w:val="24"/>
                <w:szCs w:val="24"/>
              </w:rPr>
              <w:t>MUŠKARCI</w:t>
            </w:r>
          </w:p>
        </w:tc>
      </w:tr>
      <w:tr w:rsidR="00792CA0" w:rsidRPr="003439D8" w14:paraId="7AE7DC25" w14:textId="77777777" w:rsidTr="007247F4">
        <w:tc>
          <w:tcPr>
            <w:tcW w:w="3096" w:type="dxa"/>
          </w:tcPr>
          <w:p w14:paraId="4BDF1B4A" w14:textId="77777777" w:rsidR="00792CA0" w:rsidRPr="003439D8" w:rsidRDefault="00792CA0" w:rsidP="00792CA0">
            <w:pPr>
              <w:spacing w:after="0" w:line="240" w:lineRule="auto"/>
              <w:jc w:val="center"/>
              <w:rPr>
                <w:rFonts w:ascii="Arial" w:hAnsi="Arial" w:cs="Arial"/>
                <w:sz w:val="24"/>
                <w:szCs w:val="24"/>
              </w:rPr>
            </w:pPr>
            <w:r w:rsidRPr="003439D8">
              <w:rPr>
                <w:rFonts w:ascii="Arial" w:hAnsi="Arial" w:cs="Arial"/>
                <w:sz w:val="24"/>
                <w:szCs w:val="24"/>
              </w:rPr>
              <w:t>VSS</w:t>
            </w:r>
          </w:p>
        </w:tc>
        <w:tc>
          <w:tcPr>
            <w:tcW w:w="3095" w:type="dxa"/>
          </w:tcPr>
          <w:p w14:paraId="4926C531" w14:textId="09A43A44" w:rsidR="00792CA0" w:rsidRPr="003439D8" w:rsidRDefault="00E463B5" w:rsidP="00792CA0">
            <w:pPr>
              <w:spacing w:after="0" w:line="240" w:lineRule="auto"/>
              <w:jc w:val="center"/>
              <w:rPr>
                <w:rFonts w:ascii="Arial" w:hAnsi="Arial" w:cs="Arial"/>
                <w:sz w:val="24"/>
                <w:szCs w:val="24"/>
              </w:rPr>
            </w:pPr>
            <w:r>
              <w:rPr>
                <w:rFonts w:ascii="Arial" w:hAnsi="Arial" w:cs="Arial"/>
                <w:sz w:val="24"/>
                <w:szCs w:val="24"/>
              </w:rPr>
              <w:t>9</w:t>
            </w:r>
          </w:p>
        </w:tc>
        <w:tc>
          <w:tcPr>
            <w:tcW w:w="3095" w:type="dxa"/>
          </w:tcPr>
          <w:p w14:paraId="6F67C46F" w14:textId="2BBE0160" w:rsidR="00792CA0" w:rsidRPr="003439D8" w:rsidRDefault="00E463B5" w:rsidP="00792CA0">
            <w:pPr>
              <w:spacing w:after="0" w:line="240" w:lineRule="auto"/>
              <w:jc w:val="center"/>
              <w:rPr>
                <w:rFonts w:ascii="Arial" w:hAnsi="Arial" w:cs="Arial"/>
                <w:sz w:val="24"/>
                <w:szCs w:val="24"/>
              </w:rPr>
            </w:pPr>
            <w:r>
              <w:rPr>
                <w:rFonts w:ascii="Arial" w:hAnsi="Arial" w:cs="Arial"/>
                <w:sz w:val="24"/>
                <w:szCs w:val="24"/>
              </w:rPr>
              <w:t>11</w:t>
            </w:r>
          </w:p>
        </w:tc>
      </w:tr>
      <w:tr w:rsidR="00792CA0" w:rsidRPr="003439D8" w14:paraId="6148E708" w14:textId="77777777" w:rsidTr="007247F4">
        <w:tc>
          <w:tcPr>
            <w:tcW w:w="3096" w:type="dxa"/>
          </w:tcPr>
          <w:p w14:paraId="2BF5612B" w14:textId="67EB6BA5" w:rsidR="00792CA0" w:rsidRPr="003439D8" w:rsidRDefault="00792CA0" w:rsidP="007247F4">
            <w:pPr>
              <w:spacing w:after="0" w:line="240" w:lineRule="auto"/>
              <w:jc w:val="center"/>
              <w:rPr>
                <w:rFonts w:ascii="Arial" w:hAnsi="Arial" w:cs="Arial"/>
                <w:sz w:val="24"/>
                <w:szCs w:val="24"/>
              </w:rPr>
            </w:pPr>
            <w:r w:rsidRPr="003439D8">
              <w:rPr>
                <w:rFonts w:ascii="Arial" w:hAnsi="Arial" w:cs="Arial"/>
                <w:sz w:val="24"/>
                <w:szCs w:val="24"/>
              </w:rPr>
              <w:t>V</w:t>
            </w:r>
            <w:r w:rsidR="007247F4" w:rsidRPr="003439D8">
              <w:rPr>
                <w:rFonts w:ascii="Arial" w:hAnsi="Arial" w:cs="Arial"/>
                <w:sz w:val="24"/>
                <w:szCs w:val="24"/>
              </w:rPr>
              <w:t>ŠS</w:t>
            </w:r>
          </w:p>
        </w:tc>
        <w:tc>
          <w:tcPr>
            <w:tcW w:w="3095" w:type="dxa"/>
          </w:tcPr>
          <w:p w14:paraId="7F9D6D7B" w14:textId="5823C9BA"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1</w:t>
            </w:r>
            <w:r w:rsidR="00E463B5">
              <w:rPr>
                <w:rFonts w:ascii="Arial" w:hAnsi="Arial" w:cs="Arial"/>
                <w:sz w:val="24"/>
                <w:szCs w:val="24"/>
              </w:rPr>
              <w:t>0</w:t>
            </w:r>
          </w:p>
        </w:tc>
        <w:tc>
          <w:tcPr>
            <w:tcW w:w="3095" w:type="dxa"/>
          </w:tcPr>
          <w:p w14:paraId="557E1718" w14:textId="1CB2FE9C"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2</w:t>
            </w:r>
            <w:r w:rsidR="00E463B5">
              <w:rPr>
                <w:rFonts w:ascii="Arial" w:hAnsi="Arial" w:cs="Arial"/>
                <w:sz w:val="24"/>
                <w:szCs w:val="24"/>
              </w:rPr>
              <w:t>7</w:t>
            </w:r>
          </w:p>
        </w:tc>
      </w:tr>
      <w:tr w:rsidR="00792CA0" w:rsidRPr="003439D8" w14:paraId="0676B2E8" w14:textId="77777777" w:rsidTr="007247F4">
        <w:tc>
          <w:tcPr>
            <w:tcW w:w="3096" w:type="dxa"/>
          </w:tcPr>
          <w:p w14:paraId="44D40CA6" w14:textId="77777777" w:rsidR="00792CA0" w:rsidRPr="003439D8" w:rsidRDefault="00792CA0" w:rsidP="00792CA0">
            <w:pPr>
              <w:spacing w:after="0" w:line="240" w:lineRule="auto"/>
              <w:jc w:val="center"/>
              <w:rPr>
                <w:rFonts w:ascii="Arial" w:hAnsi="Arial" w:cs="Arial"/>
                <w:sz w:val="24"/>
                <w:szCs w:val="24"/>
              </w:rPr>
            </w:pPr>
            <w:r w:rsidRPr="003439D8">
              <w:rPr>
                <w:rFonts w:ascii="Arial" w:hAnsi="Arial" w:cs="Arial"/>
                <w:sz w:val="24"/>
                <w:szCs w:val="24"/>
              </w:rPr>
              <w:t>SSS</w:t>
            </w:r>
          </w:p>
        </w:tc>
        <w:tc>
          <w:tcPr>
            <w:tcW w:w="3095" w:type="dxa"/>
          </w:tcPr>
          <w:p w14:paraId="15F627FB" w14:textId="451C96A7"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2</w:t>
            </w:r>
            <w:r w:rsidR="00661BA3">
              <w:rPr>
                <w:rFonts w:ascii="Arial" w:hAnsi="Arial" w:cs="Arial"/>
                <w:sz w:val="24"/>
                <w:szCs w:val="24"/>
              </w:rPr>
              <w:t>9</w:t>
            </w:r>
          </w:p>
        </w:tc>
        <w:tc>
          <w:tcPr>
            <w:tcW w:w="3095" w:type="dxa"/>
          </w:tcPr>
          <w:p w14:paraId="1F687C56" w14:textId="5CE58ED5"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16</w:t>
            </w:r>
            <w:r w:rsidR="00661BA3">
              <w:rPr>
                <w:rFonts w:ascii="Arial" w:hAnsi="Arial" w:cs="Arial"/>
                <w:sz w:val="24"/>
                <w:szCs w:val="24"/>
              </w:rPr>
              <w:t>6</w:t>
            </w:r>
          </w:p>
        </w:tc>
      </w:tr>
      <w:tr w:rsidR="00792CA0" w:rsidRPr="003439D8" w14:paraId="2D5CE69F" w14:textId="77777777" w:rsidTr="007247F4">
        <w:tc>
          <w:tcPr>
            <w:tcW w:w="3096" w:type="dxa"/>
          </w:tcPr>
          <w:p w14:paraId="12BA2296" w14:textId="73ADA8D4" w:rsidR="00792CA0" w:rsidRPr="003439D8" w:rsidRDefault="007247F4" w:rsidP="00792CA0">
            <w:pPr>
              <w:spacing w:after="0" w:line="240" w:lineRule="auto"/>
              <w:jc w:val="center"/>
              <w:rPr>
                <w:rFonts w:ascii="Arial" w:hAnsi="Arial" w:cs="Arial"/>
                <w:sz w:val="24"/>
                <w:szCs w:val="24"/>
              </w:rPr>
            </w:pPr>
            <w:r w:rsidRPr="003439D8">
              <w:rPr>
                <w:rFonts w:ascii="Arial" w:hAnsi="Arial" w:cs="Arial"/>
                <w:sz w:val="24"/>
                <w:szCs w:val="24"/>
              </w:rPr>
              <w:t>KV</w:t>
            </w:r>
          </w:p>
        </w:tc>
        <w:tc>
          <w:tcPr>
            <w:tcW w:w="3095" w:type="dxa"/>
          </w:tcPr>
          <w:p w14:paraId="09CD7FBB" w14:textId="5B404DFC"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0</w:t>
            </w:r>
          </w:p>
        </w:tc>
        <w:tc>
          <w:tcPr>
            <w:tcW w:w="3095" w:type="dxa"/>
          </w:tcPr>
          <w:p w14:paraId="2BA9D4FE" w14:textId="10AC4AF1"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7</w:t>
            </w:r>
          </w:p>
        </w:tc>
      </w:tr>
      <w:tr w:rsidR="00792CA0" w:rsidRPr="003439D8" w14:paraId="004C3E7A" w14:textId="77777777" w:rsidTr="007247F4">
        <w:tc>
          <w:tcPr>
            <w:tcW w:w="3096" w:type="dxa"/>
          </w:tcPr>
          <w:p w14:paraId="60082D23" w14:textId="19200CCC" w:rsidR="00792CA0" w:rsidRPr="003439D8" w:rsidRDefault="007247F4" w:rsidP="00792CA0">
            <w:pPr>
              <w:spacing w:after="0" w:line="240" w:lineRule="auto"/>
              <w:jc w:val="center"/>
              <w:rPr>
                <w:rFonts w:ascii="Arial" w:hAnsi="Arial" w:cs="Arial"/>
                <w:sz w:val="24"/>
                <w:szCs w:val="24"/>
              </w:rPr>
            </w:pPr>
            <w:r w:rsidRPr="003439D8">
              <w:rPr>
                <w:rFonts w:ascii="Arial" w:hAnsi="Arial" w:cs="Arial"/>
                <w:sz w:val="24"/>
                <w:szCs w:val="24"/>
              </w:rPr>
              <w:t>NKV</w:t>
            </w:r>
          </w:p>
        </w:tc>
        <w:tc>
          <w:tcPr>
            <w:tcW w:w="3095" w:type="dxa"/>
          </w:tcPr>
          <w:p w14:paraId="34B88D94" w14:textId="3CF9AB39" w:rsidR="00792CA0" w:rsidRPr="003439D8" w:rsidRDefault="005664B7" w:rsidP="00792CA0">
            <w:pPr>
              <w:spacing w:after="0" w:line="240" w:lineRule="auto"/>
              <w:jc w:val="center"/>
              <w:rPr>
                <w:rFonts w:ascii="Arial" w:hAnsi="Arial" w:cs="Arial"/>
                <w:sz w:val="24"/>
                <w:szCs w:val="24"/>
              </w:rPr>
            </w:pPr>
            <w:r w:rsidRPr="003439D8">
              <w:rPr>
                <w:rFonts w:ascii="Arial" w:hAnsi="Arial" w:cs="Arial"/>
                <w:sz w:val="24"/>
                <w:szCs w:val="24"/>
              </w:rPr>
              <w:t>6</w:t>
            </w:r>
          </w:p>
        </w:tc>
        <w:tc>
          <w:tcPr>
            <w:tcW w:w="3095" w:type="dxa"/>
          </w:tcPr>
          <w:p w14:paraId="271C35E4" w14:textId="42A8D7C9" w:rsidR="00792CA0" w:rsidRPr="003439D8" w:rsidRDefault="00661BA3" w:rsidP="00792CA0">
            <w:pPr>
              <w:spacing w:after="0" w:line="240" w:lineRule="auto"/>
              <w:jc w:val="center"/>
              <w:rPr>
                <w:rFonts w:ascii="Arial" w:hAnsi="Arial" w:cs="Arial"/>
                <w:sz w:val="24"/>
                <w:szCs w:val="24"/>
              </w:rPr>
            </w:pPr>
            <w:r>
              <w:rPr>
                <w:rFonts w:ascii="Arial" w:hAnsi="Arial" w:cs="Arial"/>
                <w:sz w:val="24"/>
                <w:szCs w:val="24"/>
              </w:rPr>
              <w:t>29</w:t>
            </w:r>
          </w:p>
        </w:tc>
      </w:tr>
      <w:tr w:rsidR="00792CA0" w:rsidRPr="003439D8" w14:paraId="2757C40A" w14:textId="77777777" w:rsidTr="007247F4">
        <w:tc>
          <w:tcPr>
            <w:tcW w:w="3096" w:type="dxa"/>
          </w:tcPr>
          <w:p w14:paraId="08058F36" w14:textId="383046E3" w:rsidR="00792CA0" w:rsidRPr="003439D8" w:rsidRDefault="007247F4" w:rsidP="00792CA0">
            <w:pPr>
              <w:spacing w:after="0" w:line="240" w:lineRule="auto"/>
              <w:jc w:val="center"/>
              <w:rPr>
                <w:rFonts w:ascii="Arial" w:hAnsi="Arial" w:cs="Arial"/>
                <w:sz w:val="24"/>
                <w:szCs w:val="24"/>
              </w:rPr>
            </w:pPr>
            <w:r w:rsidRPr="003439D8">
              <w:rPr>
                <w:rFonts w:ascii="Arial" w:hAnsi="Arial" w:cs="Arial"/>
                <w:sz w:val="24"/>
                <w:szCs w:val="24"/>
              </w:rPr>
              <w:t>NSS</w:t>
            </w:r>
          </w:p>
        </w:tc>
        <w:tc>
          <w:tcPr>
            <w:tcW w:w="3095" w:type="dxa"/>
          </w:tcPr>
          <w:p w14:paraId="5853C9A2" w14:textId="30087DD2" w:rsidR="00792CA0" w:rsidRPr="003439D8" w:rsidRDefault="005E5F85" w:rsidP="00792CA0">
            <w:pPr>
              <w:spacing w:after="0" w:line="240" w:lineRule="auto"/>
              <w:jc w:val="center"/>
              <w:rPr>
                <w:rFonts w:ascii="Arial" w:hAnsi="Arial" w:cs="Arial"/>
                <w:sz w:val="24"/>
                <w:szCs w:val="24"/>
              </w:rPr>
            </w:pPr>
            <w:r>
              <w:rPr>
                <w:rFonts w:ascii="Arial" w:hAnsi="Arial" w:cs="Arial"/>
                <w:sz w:val="24"/>
                <w:szCs w:val="24"/>
              </w:rPr>
              <w:t>2</w:t>
            </w:r>
          </w:p>
        </w:tc>
        <w:tc>
          <w:tcPr>
            <w:tcW w:w="3095" w:type="dxa"/>
          </w:tcPr>
          <w:p w14:paraId="216B2ADA" w14:textId="4C4AB2A9" w:rsidR="00792CA0" w:rsidRPr="003439D8" w:rsidRDefault="005E5F85" w:rsidP="00792CA0">
            <w:pPr>
              <w:spacing w:after="0" w:line="240" w:lineRule="auto"/>
              <w:jc w:val="center"/>
              <w:rPr>
                <w:rFonts w:ascii="Arial" w:hAnsi="Arial" w:cs="Arial"/>
                <w:sz w:val="24"/>
                <w:szCs w:val="24"/>
              </w:rPr>
            </w:pPr>
            <w:r>
              <w:rPr>
                <w:rFonts w:ascii="Arial" w:hAnsi="Arial" w:cs="Arial"/>
                <w:sz w:val="24"/>
                <w:szCs w:val="24"/>
              </w:rPr>
              <w:t>0</w:t>
            </w:r>
          </w:p>
        </w:tc>
      </w:tr>
    </w:tbl>
    <w:p w14:paraId="6EB45627" w14:textId="77777777" w:rsidR="00537C4D" w:rsidRPr="003439D8" w:rsidRDefault="00537C4D" w:rsidP="00893B4D">
      <w:pPr>
        <w:spacing w:after="0" w:line="240" w:lineRule="auto"/>
        <w:jc w:val="both"/>
        <w:rPr>
          <w:rFonts w:ascii="Arial" w:hAnsi="Arial" w:cs="Arial"/>
          <w:b/>
          <w:color w:val="000000"/>
          <w:sz w:val="24"/>
          <w:szCs w:val="24"/>
        </w:rPr>
      </w:pPr>
    </w:p>
    <w:p w14:paraId="5E31CEDA" w14:textId="6387CA21" w:rsidR="00514DC2" w:rsidRPr="003439D8" w:rsidRDefault="00792CA0"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Grafički prikaz zaposlenika prema stručnoj spremi:</w:t>
      </w:r>
    </w:p>
    <w:p w14:paraId="37D95FC1" w14:textId="4DC5AAEB" w:rsidR="00792CA0" w:rsidRPr="003439D8" w:rsidRDefault="00792CA0" w:rsidP="00317B25">
      <w:pPr>
        <w:spacing w:after="0" w:line="240" w:lineRule="auto"/>
        <w:jc w:val="center"/>
        <w:rPr>
          <w:rFonts w:ascii="Arial" w:hAnsi="Arial" w:cs="Arial"/>
          <w:b/>
          <w:color w:val="000000"/>
          <w:sz w:val="24"/>
          <w:szCs w:val="24"/>
        </w:rPr>
      </w:pPr>
    </w:p>
    <w:p w14:paraId="293B51CC" w14:textId="6CE1780B" w:rsidR="00792CA0" w:rsidRPr="003439D8" w:rsidRDefault="00792CA0" w:rsidP="00893B4D">
      <w:pPr>
        <w:spacing w:after="0" w:line="240" w:lineRule="auto"/>
        <w:jc w:val="both"/>
        <w:rPr>
          <w:rFonts w:ascii="Arial" w:hAnsi="Arial" w:cs="Arial"/>
          <w:b/>
          <w:color w:val="000000"/>
          <w:sz w:val="20"/>
          <w:szCs w:val="20"/>
        </w:rPr>
      </w:pPr>
    </w:p>
    <w:p w14:paraId="63BDBB0D" w14:textId="3F76F41D" w:rsidR="00792CA0" w:rsidRPr="003439D8" w:rsidRDefault="000A14E5" w:rsidP="00893B4D">
      <w:pPr>
        <w:spacing w:after="0" w:line="240" w:lineRule="auto"/>
        <w:jc w:val="both"/>
        <w:rPr>
          <w:rFonts w:ascii="Arial" w:hAnsi="Arial" w:cs="Arial"/>
          <w:b/>
          <w:color w:val="000000"/>
          <w:sz w:val="24"/>
          <w:szCs w:val="24"/>
        </w:rPr>
      </w:pPr>
      <w:r>
        <w:rPr>
          <w:noProof/>
        </w:rPr>
        <w:drawing>
          <wp:inline distT="0" distB="0" distL="0" distR="0" wp14:anchorId="517FC7D6" wp14:editId="7C42E3B9">
            <wp:extent cx="5759450" cy="2771775"/>
            <wp:effectExtent l="0" t="0" r="12700" b="9525"/>
            <wp:docPr id="8" name="Chart 8">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BDC78E" w14:textId="73CE7389" w:rsidR="0041123F" w:rsidRDefault="0041123F" w:rsidP="00893B4D">
      <w:pPr>
        <w:spacing w:after="0" w:line="240" w:lineRule="auto"/>
        <w:jc w:val="both"/>
        <w:rPr>
          <w:rFonts w:ascii="Arial" w:hAnsi="Arial" w:cs="Arial"/>
          <w:b/>
          <w:color w:val="000000"/>
          <w:sz w:val="24"/>
          <w:szCs w:val="24"/>
        </w:rPr>
      </w:pPr>
    </w:p>
    <w:p w14:paraId="523349CD" w14:textId="14A32135" w:rsidR="003439D8" w:rsidRDefault="003439D8" w:rsidP="00893B4D">
      <w:pPr>
        <w:spacing w:after="0" w:line="240" w:lineRule="auto"/>
        <w:jc w:val="both"/>
        <w:rPr>
          <w:rFonts w:ascii="Arial" w:hAnsi="Arial" w:cs="Arial"/>
          <w:b/>
          <w:color w:val="000000"/>
          <w:sz w:val="24"/>
          <w:szCs w:val="24"/>
        </w:rPr>
      </w:pPr>
    </w:p>
    <w:p w14:paraId="513D98AA" w14:textId="43168441" w:rsidR="003439D8" w:rsidRDefault="003439D8" w:rsidP="00893B4D">
      <w:pPr>
        <w:spacing w:after="0" w:line="240" w:lineRule="auto"/>
        <w:jc w:val="both"/>
        <w:rPr>
          <w:rFonts w:ascii="Arial" w:hAnsi="Arial" w:cs="Arial"/>
          <w:b/>
          <w:color w:val="000000"/>
          <w:sz w:val="24"/>
          <w:szCs w:val="24"/>
        </w:rPr>
      </w:pPr>
    </w:p>
    <w:p w14:paraId="09535E50" w14:textId="77777777" w:rsidR="0041123F" w:rsidRPr="003439D8" w:rsidRDefault="0041123F"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Grafički prikaz zaposlenika prema spolu:</w:t>
      </w:r>
    </w:p>
    <w:p w14:paraId="5E55D96C" w14:textId="77777777" w:rsidR="00514DC2" w:rsidRPr="003439D8" w:rsidRDefault="00514DC2" w:rsidP="00893B4D">
      <w:pPr>
        <w:spacing w:after="0" w:line="240" w:lineRule="auto"/>
        <w:jc w:val="both"/>
        <w:rPr>
          <w:rFonts w:ascii="Arial" w:hAnsi="Arial" w:cs="Arial"/>
          <w:b/>
          <w:color w:val="000000"/>
          <w:sz w:val="24"/>
          <w:szCs w:val="24"/>
        </w:rPr>
      </w:pPr>
    </w:p>
    <w:p w14:paraId="6A4D9403" w14:textId="77777777" w:rsidR="00792CA0" w:rsidRPr="003439D8" w:rsidRDefault="00792CA0" w:rsidP="00893B4D">
      <w:pPr>
        <w:spacing w:after="0" w:line="240" w:lineRule="auto"/>
        <w:jc w:val="both"/>
        <w:rPr>
          <w:rFonts w:ascii="Arial" w:hAnsi="Arial" w:cs="Arial"/>
          <w:b/>
          <w:color w:val="000000"/>
          <w:sz w:val="24"/>
          <w:szCs w:val="24"/>
        </w:rPr>
      </w:pPr>
    </w:p>
    <w:p w14:paraId="213DFFB9" w14:textId="69D7AD1B" w:rsidR="0041123F" w:rsidRPr="003439D8" w:rsidRDefault="000A14E5" w:rsidP="00893B4D">
      <w:pPr>
        <w:spacing w:after="0" w:line="240" w:lineRule="auto"/>
        <w:jc w:val="both"/>
        <w:rPr>
          <w:rFonts w:ascii="Arial" w:hAnsi="Arial" w:cs="Arial"/>
          <w:b/>
          <w:color w:val="000000"/>
          <w:sz w:val="24"/>
          <w:szCs w:val="24"/>
        </w:rPr>
      </w:pPr>
      <w:r>
        <w:rPr>
          <w:noProof/>
        </w:rPr>
        <w:drawing>
          <wp:inline distT="0" distB="0" distL="0" distR="0" wp14:anchorId="1218E025" wp14:editId="3F26E864">
            <wp:extent cx="5759450" cy="2143125"/>
            <wp:effectExtent l="0" t="0" r="12700" b="9525"/>
            <wp:docPr id="10" name="Chart 10">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6FF09C" w14:textId="77777777" w:rsidR="00983E5A" w:rsidRDefault="00983E5A" w:rsidP="00893B4D">
      <w:pPr>
        <w:spacing w:after="0" w:line="240" w:lineRule="auto"/>
        <w:jc w:val="both"/>
        <w:rPr>
          <w:rFonts w:ascii="Arial" w:hAnsi="Arial" w:cs="Arial"/>
          <w:b/>
          <w:color w:val="000000"/>
          <w:sz w:val="24"/>
          <w:szCs w:val="24"/>
        </w:rPr>
      </w:pPr>
    </w:p>
    <w:p w14:paraId="159790AF" w14:textId="77777777" w:rsidR="00983E5A" w:rsidRDefault="00983E5A" w:rsidP="00893B4D">
      <w:pPr>
        <w:spacing w:after="0" w:line="240" w:lineRule="auto"/>
        <w:jc w:val="both"/>
        <w:rPr>
          <w:rFonts w:ascii="Arial" w:hAnsi="Arial" w:cs="Arial"/>
          <w:b/>
          <w:color w:val="000000"/>
          <w:sz w:val="24"/>
          <w:szCs w:val="24"/>
        </w:rPr>
      </w:pPr>
    </w:p>
    <w:p w14:paraId="07523D2D" w14:textId="77777777" w:rsidR="00983E5A" w:rsidRDefault="00983E5A" w:rsidP="00893B4D">
      <w:pPr>
        <w:spacing w:after="0" w:line="240" w:lineRule="auto"/>
        <w:jc w:val="both"/>
        <w:rPr>
          <w:rFonts w:ascii="Arial" w:hAnsi="Arial" w:cs="Arial"/>
          <w:b/>
          <w:color w:val="000000"/>
          <w:sz w:val="24"/>
          <w:szCs w:val="24"/>
        </w:rPr>
      </w:pPr>
    </w:p>
    <w:p w14:paraId="3F1C7A55" w14:textId="729633E8" w:rsidR="00364A7D"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Rezultati poslovanja</w:t>
      </w:r>
    </w:p>
    <w:p w14:paraId="428DE259" w14:textId="77777777" w:rsidR="00E617C1" w:rsidRPr="003439D8" w:rsidRDefault="00E617C1" w:rsidP="00893B4D">
      <w:pPr>
        <w:spacing w:after="0" w:line="240" w:lineRule="auto"/>
        <w:jc w:val="both"/>
        <w:rPr>
          <w:rFonts w:ascii="Arial" w:hAnsi="Arial" w:cs="Arial"/>
          <w:color w:val="000000"/>
          <w:sz w:val="24"/>
          <w:szCs w:val="24"/>
        </w:rPr>
      </w:pPr>
    </w:p>
    <w:p w14:paraId="58315782" w14:textId="77777777"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Rezultat poslovanja Društva prikazan je u Računu dobiti i gubitka u priloženim financijskim izvještajima.</w:t>
      </w:r>
    </w:p>
    <w:p w14:paraId="77F6F4A2" w14:textId="77777777" w:rsidR="00E617C1" w:rsidRPr="003439D8" w:rsidRDefault="00E617C1" w:rsidP="00893B4D">
      <w:pPr>
        <w:spacing w:after="0" w:line="240" w:lineRule="auto"/>
        <w:jc w:val="both"/>
        <w:rPr>
          <w:rFonts w:ascii="Arial" w:hAnsi="Arial" w:cs="Arial"/>
          <w:color w:val="000000"/>
          <w:sz w:val="24"/>
          <w:szCs w:val="24"/>
        </w:rPr>
      </w:pPr>
    </w:p>
    <w:p w14:paraId="5813E5F5" w14:textId="77777777" w:rsidR="00792CA0" w:rsidRPr="003439D8" w:rsidRDefault="00792CA0" w:rsidP="00893B4D">
      <w:pPr>
        <w:spacing w:after="0" w:line="240" w:lineRule="auto"/>
        <w:jc w:val="both"/>
        <w:rPr>
          <w:rFonts w:ascii="Arial" w:hAnsi="Arial" w:cs="Arial"/>
          <w:b/>
          <w:color w:val="000000"/>
          <w:sz w:val="24"/>
          <w:szCs w:val="24"/>
        </w:rPr>
      </w:pPr>
    </w:p>
    <w:p w14:paraId="0CC2302D" w14:textId="77777777" w:rsidR="00E617C1"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Događaji nakon bilance</w:t>
      </w:r>
    </w:p>
    <w:p w14:paraId="10BEDEFB" w14:textId="77777777" w:rsidR="00E617C1" w:rsidRPr="003439D8" w:rsidRDefault="00E617C1" w:rsidP="00893B4D">
      <w:pPr>
        <w:spacing w:after="0" w:line="240" w:lineRule="auto"/>
        <w:jc w:val="both"/>
        <w:rPr>
          <w:rFonts w:ascii="Arial" w:hAnsi="Arial" w:cs="Arial"/>
          <w:b/>
          <w:color w:val="000000"/>
          <w:sz w:val="24"/>
          <w:szCs w:val="24"/>
        </w:rPr>
      </w:pPr>
    </w:p>
    <w:p w14:paraId="057CF23E" w14:textId="6FFBDDC3"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Nije bilo značajnih događaja nakon datuma</w:t>
      </w:r>
      <w:r w:rsidR="00D905A4" w:rsidRPr="003439D8">
        <w:rPr>
          <w:rFonts w:ascii="Arial" w:hAnsi="Arial" w:cs="Arial"/>
          <w:color w:val="000000"/>
          <w:sz w:val="24"/>
          <w:szCs w:val="24"/>
        </w:rPr>
        <w:t xml:space="preserve"> izvještavanja </w:t>
      </w:r>
      <w:r w:rsidR="00710F66" w:rsidRPr="003439D8">
        <w:rPr>
          <w:rFonts w:ascii="Arial" w:hAnsi="Arial" w:cs="Arial"/>
          <w:sz w:val="24"/>
          <w:szCs w:val="24"/>
        </w:rPr>
        <w:t>31. prosinca 201</w:t>
      </w:r>
      <w:r w:rsidR="00B03788">
        <w:rPr>
          <w:rFonts w:ascii="Arial" w:hAnsi="Arial" w:cs="Arial"/>
          <w:sz w:val="24"/>
          <w:szCs w:val="24"/>
        </w:rPr>
        <w:t>9</w:t>
      </w:r>
      <w:r w:rsidRPr="003439D8">
        <w:rPr>
          <w:rFonts w:ascii="Arial" w:hAnsi="Arial" w:cs="Arial"/>
          <w:sz w:val="24"/>
          <w:szCs w:val="24"/>
        </w:rPr>
        <w:t>.</w:t>
      </w:r>
      <w:r w:rsidR="002A65B2" w:rsidRPr="003439D8">
        <w:rPr>
          <w:rFonts w:ascii="Arial" w:hAnsi="Arial" w:cs="Arial"/>
          <w:sz w:val="24"/>
          <w:szCs w:val="24"/>
        </w:rPr>
        <w:t xml:space="preserve"> </w:t>
      </w:r>
      <w:r w:rsidR="002A65B2" w:rsidRPr="003439D8">
        <w:rPr>
          <w:rFonts w:ascii="Arial" w:hAnsi="Arial" w:cs="Arial"/>
          <w:color w:val="000000"/>
          <w:sz w:val="24"/>
          <w:szCs w:val="24"/>
        </w:rPr>
        <w:t>godine koji su izvan okvira redovnog poslovanja Društva.</w:t>
      </w:r>
    </w:p>
    <w:p w14:paraId="43F5F851" w14:textId="77777777" w:rsidR="00D63938" w:rsidRPr="003439D8" w:rsidRDefault="00D63938" w:rsidP="00893B4D">
      <w:pPr>
        <w:spacing w:after="0" w:line="240" w:lineRule="auto"/>
        <w:jc w:val="both"/>
        <w:rPr>
          <w:rFonts w:ascii="Arial" w:hAnsi="Arial" w:cs="Arial"/>
          <w:b/>
          <w:color w:val="000000"/>
          <w:sz w:val="24"/>
          <w:szCs w:val="24"/>
        </w:rPr>
      </w:pPr>
    </w:p>
    <w:p w14:paraId="11369204" w14:textId="77777777" w:rsidR="003439D8" w:rsidRDefault="003439D8" w:rsidP="00893B4D">
      <w:pPr>
        <w:spacing w:after="0" w:line="240" w:lineRule="auto"/>
        <w:jc w:val="both"/>
        <w:rPr>
          <w:rFonts w:ascii="Arial" w:hAnsi="Arial" w:cs="Arial"/>
          <w:b/>
          <w:color w:val="000000"/>
          <w:sz w:val="24"/>
          <w:szCs w:val="24"/>
        </w:rPr>
      </w:pPr>
    </w:p>
    <w:p w14:paraId="27C3EE09" w14:textId="77777777" w:rsidR="003439D8" w:rsidRDefault="003439D8" w:rsidP="00893B4D">
      <w:pPr>
        <w:spacing w:after="0" w:line="240" w:lineRule="auto"/>
        <w:jc w:val="both"/>
        <w:rPr>
          <w:rFonts w:ascii="Arial" w:hAnsi="Arial" w:cs="Arial"/>
          <w:b/>
          <w:color w:val="000000"/>
          <w:sz w:val="24"/>
          <w:szCs w:val="24"/>
        </w:rPr>
      </w:pPr>
    </w:p>
    <w:p w14:paraId="5D260AE6" w14:textId="758C707A" w:rsidR="007C1C5E"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 xml:space="preserve">Budući razvoj društva </w:t>
      </w:r>
    </w:p>
    <w:p w14:paraId="177CFFFC" w14:textId="77777777" w:rsidR="002A65B2" w:rsidRPr="003439D8" w:rsidRDefault="002A65B2" w:rsidP="00893B4D">
      <w:pPr>
        <w:spacing w:after="0" w:line="240" w:lineRule="auto"/>
        <w:jc w:val="both"/>
        <w:rPr>
          <w:rFonts w:ascii="Arial" w:hAnsi="Arial" w:cs="Arial"/>
          <w:b/>
          <w:color w:val="000000"/>
          <w:sz w:val="24"/>
          <w:szCs w:val="24"/>
        </w:rPr>
      </w:pPr>
    </w:p>
    <w:p w14:paraId="317525A3"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Budući razvoj društva temelji se na poboljšanju kvalitete pružanja vodne usluge javne vodoopskrbe na način da se na svim razinama pružanja usluge radi na uvođenju novih tehnologija kako bi kvaliteta usluge postigla najveći nivo te zadovoljila zahtjeve krajnjih korisnika, odnosno potrošača.</w:t>
      </w:r>
    </w:p>
    <w:p w14:paraId="7631B5CE"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Poseban naglasak stavlja se na smanjenje gubitaka te daljnje investiranje u izgradnju i rekonstrukciju vodoopskrbne mreže koja će se financirati sredstvima iz EU fondova, od strane Hrvatskih voda i jedinica lokalne samouprave.</w:t>
      </w:r>
    </w:p>
    <w:p w14:paraId="6C1886A3" w14:textId="77777777" w:rsidR="002A65B2" w:rsidRPr="003439D8" w:rsidRDefault="002A65B2" w:rsidP="00893B4D">
      <w:pPr>
        <w:spacing w:after="0" w:line="240" w:lineRule="auto"/>
        <w:jc w:val="both"/>
        <w:rPr>
          <w:rFonts w:ascii="Arial" w:hAnsi="Arial" w:cs="Arial"/>
          <w:color w:val="000000"/>
          <w:sz w:val="24"/>
          <w:szCs w:val="24"/>
        </w:rPr>
      </w:pPr>
    </w:p>
    <w:p w14:paraId="03F1FD26" w14:textId="77777777" w:rsidR="00792CA0" w:rsidRPr="003439D8" w:rsidRDefault="00792CA0" w:rsidP="00893B4D">
      <w:pPr>
        <w:spacing w:after="0" w:line="240" w:lineRule="auto"/>
        <w:jc w:val="both"/>
        <w:rPr>
          <w:rFonts w:ascii="Arial" w:hAnsi="Arial" w:cs="Arial"/>
          <w:b/>
          <w:color w:val="000000"/>
          <w:sz w:val="24"/>
          <w:szCs w:val="24"/>
        </w:rPr>
      </w:pPr>
    </w:p>
    <w:p w14:paraId="31E2D6EE"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Ovisna i povezana društva</w:t>
      </w:r>
    </w:p>
    <w:p w14:paraId="665C34D0" w14:textId="77777777" w:rsidR="002A65B2" w:rsidRPr="003439D8" w:rsidRDefault="002A65B2" w:rsidP="00893B4D">
      <w:pPr>
        <w:spacing w:after="0" w:line="240" w:lineRule="auto"/>
        <w:jc w:val="both"/>
        <w:rPr>
          <w:rFonts w:ascii="Arial" w:hAnsi="Arial" w:cs="Arial"/>
          <w:b/>
          <w:color w:val="000000"/>
          <w:sz w:val="24"/>
          <w:szCs w:val="24"/>
        </w:rPr>
      </w:pPr>
    </w:p>
    <w:p w14:paraId="7A62ECEB" w14:textId="77777777" w:rsidR="002A65B2" w:rsidRPr="003439D8" w:rsidRDefault="002A65B2"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Društvo ne posjeduje udjele u drugim povezanim društvima.</w:t>
      </w:r>
    </w:p>
    <w:p w14:paraId="40280003" w14:textId="77777777" w:rsidR="007C1C5E" w:rsidRPr="003439D8" w:rsidRDefault="007C1C5E" w:rsidP="00893B4D">
      <w:pPr>
        <w:spacing w:after="0" w:line="240" w:lineRule="auto"/>
        <w:jc w:val="both"/>
        <w:rPr>
          <w:rFonts w:ascii="Arial" w:hAnsi="Arial" w:cs="Arial"/>
          <w:color w:val="000000"/>
          <w:sz w:val="24"/>
          <w:szCs w:val="24"/>
        </w:rPr>
      </w:pPr>
    </w:p>
    <w:p w14:paraId="59954AAE" w14:textId="0790DD3F" w:rsidR="00792CA0" w:rsidRDefault="00792CA0" w:rsidP="00893B4D">
      <w:pPr>
        <w:spacing w:after="0" w:line="240" w:lineRule="auto"/>
        <w:jc w:val="both"/>
        <w:rPr>
          <w:rFonts w:ascii="Arial" w:hAnsi="Arial" w:cs="Arial"/>
          <w:b/>
          <w:color w:val="000000"/>
          <w:sz w:val="24"/>
          <w:szCs w:val="24"/>
        </w:rPr>
      </w:pPr>
    </w:p>
    <w:p w14:paraId="5B8470A8" w14:textId="02E2D4C5" w:rsidR="003439D8" w:rsidRDefault="003439D8" w:rsidP="00893B4D">
      <w:pPr>
        <w:spacing w:after="0" w:line="240" w:lineRule="auto"/>
        <w:jc w:val="both"/>
        <w:rPr>
          <w:rFonts w:ascii="Arial" w:hAnsi="Arial" w:cs="Arial"/>
          <w:b/>
          <w:color w:val="000000"/>
          <w:sz w:val="24"/>
          <w:szCs w:val="24"/>
        </w:rPr>
      </w:pPr>
    </w:p>
    <w:p w14:paraId="23C8C94D" w14:textId="77777777" w:rsidR="003439D8" w:rsidRPr="003439D8" w:rsidRDefault="003439D8" w:rsidP="00893B4D">
      <w:pPr>
        <w:spacing w:after="0" w:line="240" w:lineRule="auto"/>
        <w:jc w:val="both"/>
        <w:rPr>
          <w:rFonts w:ascii="Arial" w:hAnsi="Arial" w:cs="Arial"/>
          <w:b/>
          <w:color w:val="000000"/>
          <w:sz w:val="24"/>
          <w:szCs w:val="24"/>
        </w:rPr>
      </w:pPr>
    </w:p>
    <w:p w14:paraId="052B4106"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Procjena financijskog položaja i uspješnosti poslovanja</w:t>
      </w:r>
    </w:p>
    <w:p w14:paraId="676A462A" w14:textId="77777777" w:rsidR="00E528F1" w:rsidRPr="003439D8" w:rsidRDefault="00E528F1" w:rsidP="00DE0707">
      <w:pPr>
        <w:spacing w:after="0" w:line="240" w:lineRule="auto"/>
        <w:jc w:val="both"/>
        <w:rPr>
          <w:rFonts w:ascii="Arial" w:hAnsi="Arial" w:cs="Arial"/>
          <w:sz w:val="24"/>
          <w:szCs w:val="24"/>
        </w:rPr>
      </w:pPr>
    </w:p>
    <w:p w14:paraId="7312A1EE" w14:textId="7C71ED2B" w:rsidR="002A65B2" w:rsidRPr="003439D8" w:rsidRDefault="002A65B2" w:rsidP="00DE0707">
      <w:pPr>
        <w:spacing w:after="0" w:line="240" w:lineRule="auto"/>
        <w:jc w:val="both"/>
        <w:rPr>
          <w:rFonts w:ascii="Arial" w:hAnsi="Arial" w:cs="Arial"/>
          <w:sz w:val="24"/>
          <w:szCs w:val="24"/>
        </w:rPr>
      </w:pPr>
      <w:r w:rsidRPr="003439D8">
        <w:rPr>
          <w:rFonts w:ascii="Arial" w:hAnsi="Arial" w:cs="Arial"/>
          <w:sz w:val="24"/>
          <w:szCs w:val="24"/>
        </w:rPr>
        <w:t>Financijska izvješća društva Vodovod d.o.o. Zadar sastavljena su u skladu sa Međunarodnim standardima financijskog izvješćivanja</w:t>
      </w:r>
      <w:r w:rsidR="00AE0318" w:rsidRPr="003439D8">
        <w:rPr>
          <w:rFonts w:ascii="Arial" w:hAnsi="Arial" w:cs="Arial"/>
          <w:sz w:val="24"/>
          <w:szCs w:val="24"/>
        </w:rPr>
        <w:t xml:space="preserve"> </w:t>
      </w:r>
      <w:r w:rsidR="007C1C5E" w:rsidRPr="003439D8">
        <w:rPr>
          <w:rFonts w:ascii="Arial" w:hAnsi="Arial" w:cs="Arial"/>
          <w:sz w:val="24"/>
          <w:szCs w:val="24"/>
        </w:rPr>
        <w:t>(MSFI), daju cjelovit i istinit prikaz imovine, obveza, dobiti te fina</w:t>
      </w:r>
      <w:r w:rsidR="00FE2FFB" w:rsidRPr="003439D8">
        <w:rPr>
          <w:rFonts w:ascii="Arial" w:hAnsi="Arial" w:cs="Arial"/>
          <w:sz w:val="24"/>
          <w:szCs w:val="24"/>
        </w:rPr>
        <w:t>ncijskog položaja i poslovanja D</w:t>
      </w:r>
      <w:r w:rsidR="007C1C5E" w:rsidRPr="003439D8">
        <w:rPr>
          <w:rFonts w:ascii="Arial" w:hAnsi="Arial" w:cs="Arial"/>
          <w:sz w:val="24"/>
          <w:szCs w:val="24"/>
        </w:rPr>
        <w:t>ruštva</w:t>
      </w:r>
      <w:r w:rsidR="00FE2FFB" w:rsidRPr="003439D8">
        <w:rPr>
          <w:rFonts w:ascii="Arial" w:hAnsi="Arial" w:cs="Arial"/>
          <w:sz w:val="24"/>
          <w:szCs w:val="24"/>
        </w:rPr>
        <w:t>. Izvješće uprave za 201</w:t>
      </w:r>
      <w:r w:rsidR="000A14E5">
        <w:rPr>
          <w:rFonts w:ascii="Arial" w:hAnsi="Arial" w:cs="Arial"/>
          <w:sz w:val="24"/>
          <w:szCs w:val="24"/>
        </w:rPr>
        <w:t>9</w:t>
      </w:r>
      <w:r w:rsidR="00FE2FFB" w:rsidRPr="003439D8">
        <w:rPr>
          <w:rFonts w:ascii="Arial" w:hAnsi="Arial" w:cs="Arial"/>
          <w:sz w:val="24"/>
          <w:szCs w:val="24"/>
        </w:rPr>
        <w:t>. godinu zajedno s ostalim dokumentima koji se objavljuju, sadrži istinit prikaz razvoja, rezultat poslovanja i položaj Društva.</w:t>
      </w:r>
    </w:p>
    <w:p w14:paraId="2CDB1E26" w14:textId="77777777" w:rsidR="00FE2FFB" w:rsidRPr="003439D8" w:rsidRDefault="00FE2FFB" w:rsidP="00DE0707">
      <w:pPr>
        <w:spacing w:after="0" w:line="240" w:lineRule="auto"/>
        <w:jc w:val="both"/>
        <w:rPr>
          <w:rFonts w:ascii="Arial" w:hAnsi="Arial" w:cs="Arial"/>
          <w:sz w:val="24"/>
          <w:szCs w:val="24"/>
        </w:rPr>
      </w:pPr>
    </w:p>
    <w:p w14:paraId="6D2066DA" w14:textId="77777777" w:rsidR="003E4ACA" w:rsidRPr="003439D8" w:rsidRDefault="003E4ACA" w:rsidP="00DE0707">
      <w:pPr>
        <w:spacing w:after="0" w:line="240" w:lineRule="auto"/>
        <w:jc w:val="both"/>
        <w:rPr>
          <w:rFonts w:ascii="Arial" w:hAnsi="Arial" w:cs="Arial"/>
          <w:b/>
          <w:sz w:val="24"/>
          <w:szCs w:val="24"/>
        </w:rPr>
      </w:pPr>
    </w:p>
    <w:p w14:paraId="0F16AB3D" w14:textId="0700DB50" w:rsidR="00742594" w:rsidRDefault="00742594" w:rsidP="00DE0707">
      <w:pPr>
        <w:spacing w:after="0" w:line="240" w:lineRule="auto"/>
        <w:jc w:val="both"/>
        <w:rPr>
          <w:rFonts w:ascii="Arial" w:hAnsi="Arial" w:cs="Arial"/>
          <w:b/>
          <w:sz w:val="24"/>
          <w:szCs w:val="24"/>
        </w:rPr>
      </w:pPr>
    </w:p>
    <w:p w14:paraId="46EA337A" w14:textId="21C597A1" w:rsidR="003439D8" w:rsidRDefault="003439D8" w:rsidP="00DE0707">
      <w:pPr>
        <w:spacing w:after="0" w:line="240" w:lineRule="auto"/>
        <w:jc w:val="both"/>
        <w:rPr>
          <w:rFonts w:ascii="Arial" w:hAnsi="Arial" w:cs="Arial"/>
          <w:b/>
          <w:sz w:val="24"/>
          <w:szCs w:val="24"/>
        </w:rPr>
      </w:pPr>
    </w:p>
    <w:p w14:paraId="3456B9D4" w14:textId="7E23D8A6" w:rsidR="003439D8" w:rsidRDefault="003439D8" w:rsidP="00DE0707">
      <w:pPr>
        <w:spacing w:after="0" w:line="240" w:lineRule="auto"/>
        <w:jc w:val="both"/>
        <w:rPr>
          <w:rFonts w:ascii="Arial" w:hAnsi="Arial" w:cs="Arial"/>
          <w:b/>
          <w:sz w:val="24"/>
          <w:szCs w:val="24"/>
        </w:rPr>
      </w:pPr>
    </w:p>
    <w:p w14:paraId="403B41F4" w14:textId="3C5E0BFA" w:rsidR="003439D8" w:rsidRDefault="003439D8" w:rsidP="00DE0707">
      <w:pPr>
        <w:spacing w:after="0" w:line="240" w:lineRule="auto"/>
        <w:jc w:val="both"/>
        <w:rPr>
          <w:rFonts w:ascii="Arial" w:hAnsi="Arial" w:cs="Arial"/>
          <w:b/>
          <w:sz w:val="24"/>
          <w:szCs w:val="24"/>
        </w:rPr>
      </w:pPr>
    </w:p>
    <w:p w14:paraId="7EFE4398" w14:textId="7B740CE2" w:rsidR="003439D8" w:rsidRDefault="003439D8" w:rsidP="00DE0707">
      <w:pPr>
        <w:spacing w:after="0" w:line="240" w:lineRule="auto"/>
        <w:jc w:val="both"/>
        <w:rPr>
          <w:rFonts w:ascii="Arial" w:hAnsi="Arial" w:cs="Arial"/>
          <w:b/>
          <w:sz w:val="24"/>
          <w:szCs w:val="24"/>
        </w:rPr>
      </w:pPr>
    </w:p>
    <w:p w14:paraId="2E1F453F" w14:textId="00B04135" w:rsidR="003439D8" w:rsidRDefault="003439D8" w:rsidP="00DE0707">
      <w:pPr>
        <w:spacing w:after="0" w:line="240" w:lineRule="auto"/>
        <w:jc w:val="both"/>
        <w:rPr>
          <w:rFonts w:ascii="Arial" w:hAnsi="Arial" w:cs="Arial"/>
          <w:b/>
          <w:sz w:val="24"/>
          <w:szCs w:val="24"/>
        </w:rPr>
      </w:pPr>
    </w:p>
    <w:p w14:paraId="04C22E07" w14:textId="286C769F" w:rsidR="003439D8" w:rsidRDefault="003439D8" w:rsidP="00DE0707">
      <w:pPr>
        <w:spacing w:after="0" w:line="240" w:lineRule="auto"/>
        <w:jc w:val="both"/>
        <w:rPr>
          <w:rFonts w:ascii="Arial" w:hAnsi="Arial" w:cs="Arial"/>
          <w:b/>
          <w:sz w:val="24"/>
          <w:szCs w:val="24"/>
        </w:rPr>
      </w:pPr>
    </w:p>
    <w:p w14:paraId="640F79F3" w14:textId="40C64511" w:rsidR="003439D8" w:rsidRDefault="003439D8" w:rsidP="00DE0707">
      <w:pPr>
        <w:spacing w:after="0" w:line="240" w:lineRule="auto"/>
        <w:jc w:val="both"/>
        <w:rPr>
          <w:rFonts w:ascii="Arial" w:hAnsi="Arial" w:cs="Arial"/>
          <w:b/>
          <w:sz w:val="24"/>
          <w:szCs w:val="24"/>
        </w:rPr>
      </w:pPr>
    </w:p>
    <w:p w14:paraId="115480FC" w14:textId="71E4F4EC" w:rsidR="003439D8" w:rsidRDefault="003439D8" w:rsidP="00DE0707">
      <w:pPr>
        <w:spacing w:after="0" w:line="240" w:lineRule="auto"/>
        <w:jc w:val="both"/>
        <w:rPr>
          <w:rFonts w:ascii="Arial" w:hAnsi="Arial" w:cs="Arial"/>
          <w:b/>
          <w:sz w:val="24"/>
          <w:szCs w:val="24"/>
        </w:rPr>
      </w:pPr>
    </w:p>
    <w:p w14:paraId="6980C69F" w14:textId="77777777" w:rsidR="003439D8" w:rsidRPr="003439D8" w:rsidRDefault="003439D8" w:rsidP="00DE0707">
      <w:pPr>
        <w:spacing w:after="0" w:line="240" w:lineRule="auto"/>
        <w:jc w:val="both"/>
        <w:rPr>
          <w:rFonts w:ascii="Arial" w:hAnsi="Arial" w:cs="Arial"/>
          <w:b/>
          <w:sz w:val="24"/>
          <w:szCs w:val="24"/>
        </w:rPr>
      </w:pPr>
    </w:p>
    <w:p w14:paraId="73B40851" w14:textId="23E9BDE4" w:rsidR="00A90F3D" w:rsidRPr="003439D8" w:rsidRDefault="00742594" w:rsidP="00DE0707">
      <w:pPr>
        <w:spacing w:after="0" w:line="240" w:lineRule="auto"/>
        <w:jc w:val="both"/>
        <w:rPr>
          <w:rFonts w:ascii="Arial" w:hAnsi="Arial" w:cs="Arial"/>
          <w:b/>
          <w:sz w:val="24"/>
          <w:szCs w:val="24"/>
        </w:rPr>
      </w:pPr>
      <w:r w:rsidRPr="003439D8">
        <w:rPr>
          <w:rFonts w:ascii="Arial" w:hAnsi="Arial" w:cs="Arial"/>
          <w:b/>
          <w:sz w:val="24"/>
          <w:szCs w:val="24"/>
        </w:rPr>
        <w:t xml:space="preserve">Pokazatelji </w:t>
      </w:r>
      <w:r w:rsidR="0073103A">
        <w:rPr>
          <w:rFonts w:ascii="Arial" w:hAnsi="Arial" w:cs="Arial"/>
          <w:b/>
          <w:sz w:val="24"/>
          <w:szCs w:val="24"/>
        </w:rPr>
        <w:t>uspješnosti poslovanja</w:t>
      </w:r>
    </w:p>
    <w:p w14:paraId="5CAFFE5D" w14:textId="77777777" w:rsidR="00A343C2" w:rsidRPr="003439D8" w:rsidRDefault="00A343C2" w:rsidP="00DE0707">
      <w:pPr>
        <w:spacing w:after="0" w:line="240" w:lineRule="auto"/>
        <w:jc w:val="both"/>
        <w:rPr>
          <w:rFonts w:ascii="Arial" w:hAnsi="Arial" w:cs="Arial"/>
          <w:b/>
          <w:sz w:val="24"/>
          <w:szCs w:val="24"/>
        </w:rPr>
      </w:pPr>
    </w:p>
    <w:p w14:paraId="44C54ED4" w14:textId="77777777" w:rsidR="003439D8" w:rsidRDefault="003439D8" w:rsidP="00DE0707">
      <w:pPr>
        <w:spacing w:after="0" w:line="240" w:lineRule="auto"/>
        <w:jc w:val="both"/>
        <w:rPr>
          <w:rFonts w:ascii="Arial" w:hAnsi="Arial" w:cs="Arial"/>
          <w:b/>
          <w:sz w:val="24"/>
          <w:szCs w:val="24"/>
        </w:rPr>
      </w:pPr>
    </w:p>
    <w:p w14:paraId="66BE2833" w14:textId="608AB818" w:rsidR="00A343C2" w:rsidRPr="003439D8" w:rsidRDefault="003439D8" w:rsidP="00DE0707">
      <w:pPr>
        <w:spacing w:after="0" w:line="240" w:lineRule="auto"/>
        <w:jc w:val="both"/>
        <w:rPr>
          <w:rFonts w:ascii="Arial" w:hAnsi="Arial" w:cs="Arial"/>
          <w:i/>
          <w:sz w:val="24"/>
          <w:szCs w:val="24"/>
        </w:rPr>
      </w:pPr>
      <w:r w:rsidRPr="003439D8">
        <w:rPr>
          <w:rFonts w:ascii="Arial" w:hAnsi="Arial" w:cs="Arial"/>
          <w:i/>
          <w:sz w:val="24"/>
          <w:szCs w:val="24"/>
        </w:rPr>
        <w:t>Koeficijent tekuće likvidnosti</w:t>
      </w:r>
    </w:p>
    <w:p w14:paraId="61A70C2B" w14:textId="77777777" w:rsidR="003439D8" w:rsidRPr="003439D8" w:rsidRDefault="003439D8" w:rsidP="00DE0707">
      <w:pPr>
        <w:spacing w:after="0" w:line="240" w:lineRule="auto"/>
        <w:jc w:val="both"/>
        <w:rPr>
          <w:rFonts w:ascii="Arial" w:hAnsi="Arial" w:cs="Arial"/>
          <w:b/>
          <w:sz w:val="24"/>
          <w:szCs w:val="24"/>
        </w:rPr>
      </w:pPr>
    </w:p>
    <w:p w14:paraId="28191461" w14:textId="1C0F845F" w:rsidR="00A343C2" w:rsidRPr="003439D8" w:rsidRDefault="00BD6B81" w:rsidP="00DE0707">
      <w:pPr>
        <w:spacing w:after="0" w:line="240" w:lineRule="auto"/>
        <w:jc w:val="both"/>
        <w:rPr>
          <w:rFonts w:ascii="Arial" w:hAnsi="Arial" w:cs="Arial"/>
          <w:b/>
          <w:sz w:val="24"/>
          <w:szCs w:val="24"/>
        </w:rPr>
      </w:pPr>
      <w:r>
        <w:rPr>
          <w:noProof/>
        </w:rPr>
        <w:drawing>
          <wp:inline distT="0" distB="0" distL="0" distR="0" wp14:anchorId="1A55E650" wp14:editId="0C70034B">
            <wp:extent cx="5759450" cy="2867025"/>
            <wp:effectExtent l="0" t="0" r="12700" b="9525"/>
            <wp:docPr id="2" name="Chart 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2F9DA2" w14:textId="77777777" w:rsidR="00A343C2" w:rsidRPr="003439D8" w:rsidRDefault="00A343C2" w:rsidP="00DE0707">
      <w:pPr>
        <w:spacing w:after="0" w:line="240" w:lineRule="auto"/>
        <w:jc w:val="both"/>
        <w:rPr>
          <w:rFonts w:ascii="Arial" w:hAnsi="Arial" w:cs="Arial"/>
          <w:b/>
          <w:sz w:val="24"/>
          <w:szCs w:val="24"/>
        </w:rPr>
      </w:pPr>
    </w:p>
    <w:p w14:paraId="6EBF4C3B" w14:textId="77777777" w:rsidR="00866AE4" w:rsidRPr="003439D8" w:rsidRDefault="00866AE4" w:rsidP="00DE0707">
      <w:pPr>
        <w:spacing w:after="0" w:line="240" w:lineRule="auto"/>
        <w:jc w:val="both"/>
        <w:rPr>
          <w:rFonts w:ascii="Arial" w:hAnsi="Arial" w:cs="Arial"/>
          <w:b/>
          <w:sz w:val="24"/>
          <w:szCs w:val="24"/>
        </w:rPr>
      </w:pPr>
    </w:p>
    <w:p w14:paraId="71CDA167" w14:textId="6F0CCC03" w:rsidR="003F4146" w:rsidRPr="003439D8" w:rsidRDefault="00514DC2" w:rsidP="005B6C7B">
      <w:pPr>
        <w:spacing w:after="0" w:line="240" w:lineRule="auto"/>
        <w:jc w:val="both"/>
        <w:rPr>
          <w:rFonts w:ascii="Arial" w:hAnsi="Arial" w:cs="Arial"/>
          <w:sz w:val="24"/>
          <w:szCs w:val="24"/>
        </w:rPr>
      </w:pPr>
      <w:r w:rsidRPr="003439D8">
        <w:rPr>
          <w:rFonts w:ascii="Arial" w:hAnsi="Arial" w:cs="Arial"/>
          <w:sz w:val="24"/>
          <w:szCs w:val="24"/>
        </w:rPr>
        <w:t xml:space="preserve">Koeficijent tekuće likvidnosti </w:t>
      </w:r>
      <w:r w:rsidR="00251C3E" w:rsidRPr="003439D8">
        <w:rPr>
          <w:rFonts w:ascii="Arial" w:hAnsi="Arial" w:cs="Arial"/>
          <w:sz w:val="24"/>
          <w:szCs w:val="24"/>
        </w:rPr>
        <w:t xml:space="preserve">prikazuje </w:t>
      </w:r>
      <w:r w:rsidRPr="003439D8">
        <w:rPr>
          <w:rFonts w:ascii="Arial" w:hAnsi="Arial" w:cs="Arial"/>
          <w:sz w:val="24"/>
          <w:szCs w:val="24"/>
        </w:rPr>
        <w:t>omjer kratkotrajne imovine i kratkoročnih obveza</w:t>
      </w:r>
      <w:r w:rsidR="00251C3E" w:rsidRPr="003439D8">
        <w:rPr>
          <w:rFonts w:ascii="Arial" w:hAnsi="Arial" w:cs="Arial"/>
          <w:sz w:val="24"/>
          <w:szCs w:val="24"/>
        </w:rPr>
        <w:t xml:space="preserve"> te bi</w:t>
      </w:r>
      <w:r w:rsidRPr="003439D8">
        <w:rPr>
          <w:rFonts w:ascii="Arial" w:hAnsi="Arial" w:cs="Arial"/>
          <w:sz w:val="24"/>
          <w:szCs w:val="24"/>
        </w:rPr>
        <w:t xml:space="preserve"> trebao </w:t>
      </w:r>
      <w:r w:rsidR="00F25B49">
        <w:rPr>
          <w:rFonts w:ascii="Arial" w:hAnsi="Arial" w:cs="Arial"/>
          <w:sz w:val="24"/>
          <w:szCs w:val="24"/>
        </w:rPr>
        <w:t>biti optimalno 2</w:t>
      </w:r>
      <w:r w:rsidR="003F4146" w:rsidRPr="003439D8">
        <w:rPr>
          <w:rFonts w:ascii="Arial" w:hAnsi="Arial" w:cs="Arial"/>
          <w:sz w:val="24"/>
          <w:szCs w:val="24"/>
        </w:rPr>
        <w:t xml:space="preserve">. Razlika između kratkotrajne imovine i kratkoročnih obveza predstavlja radni kapital. </w:t>
      </w:r>
    </w:p>
    <w:p w14:paraId="78B5CE32" w14:textId="3FF729EF" w:rsidR="00A343C2" w:rsidRPr="003439D8" w:rsidRDefault="003F4146" w:rsidP="005B6C7B">
      <w:pPr>
        <w:spacing w:after="0" w:line="240" w:lineRule="auto"/>
        <w:jc w:val="both"/>
        <w:rPr>
          <w:rFonts w:ascii="Arial" w:hAnsi="Arial" w:cs="Arial"/>
          <w:sz w:val="24"/>
          <w:szCs w:val="24"/>
        </w:rPr>
      </w:pPr>
      <w:r w:rsidRPr="003439D8">
        <w:rPr>
          <w:rFonts w:ascii="Arial" w:hAnsi="Arial" w:cs="Arial"/>
          <w:sz w:val="24"/>
          <w:szCs w:val="24"/>
        </w:rPr>
        <w:t xml:space="preserve">U ovom slučaju, </w:t>
      </w:r>
      <w:r w:rsidR="00514DC2" w:rsidRPr="003439D8">
        <w:rPr>
          <w:rFonts w:ascii="Arial" w:hAnsi="Arial" w:cs="Arial"/>
          <w:sz w:val="24"/>
          <w:szCs w:val="24"/>
        </w:rPr>
        <w:t xml:space="preserve">vidljivo je da </w:t>
      </w:r>
      <w:r w:rsidR="00F25B49">
        <w:rPr>
          <w:rFonts w:ascii="Arial" w:hAnsi="Arial" w:cs="Arial"/>
          <w:sz w:val="24"/>
          <w:szCs w:val="24"/>
        </w:rPr>
        <w:t>poduzeće unovčenjem cjelokupne kratkotrajne imovine može podmiriti ukupne kratkotrajne obveze.</w:t>
      </w:r>
    </w:p>
    <w:p w14:paraId="47771610" w14:textId="77777777" w:rsidR="00D80512" w:rsidRDefault="00D80512" w:rsidP="00DE0707">
      <w:pPr>
        <w:spacing w:after="0" w:line="240" w:lineRule="auto"/>
        <w:jc w:val="both"/>
        <w:rPr>
          <w:rFonts w:ascii="Arial" w:hAnsi="Arial" w:cs="Arial"/>
          <w:b/>
          <w:sz w:val="24"/>
          <w:szCs w:val="24"/>
        </w:rPr>
      </w:pPr>
    </w:p>
    <w:p w14:paraId="52B7DE18" w14:textId="7B9F1E2D" w:rsidR="003439D8" w:rsidRPr="003439D8" w:rsidRDefault="003439D8" w:rsidP="00DE0707">
      <w:pPr>
        <w:spacing w:after="0" w:line="240" w:lineRule="auto"/>
        <w:jc w:val="both"/>
        <w:rPr>
          <w:rFonts w:ascii="Arial" w:hAnsi="Arial" w:cs="Arial"/>
          <w:i/>
          <w:sz w:val="24"/>
          <w:szCs w:val="24"/>
        </w:rPr>
      </w:pPr>
      <w:r w:rsidRPr="003439D8">
        <w:rPr>
          <w:rFonts w:ascii="Arial" w:hAnsi="Arial" w:cs="Arial"/>
          <w:i/>
          <w:sz w:val="24"/>
          <w:szCs w:val="24"/>
        </w:rPr>
        <w:t>Koeficijent ubrzane likvidnosti</w:t>
      </w:r>
    </w:p>
    <w:p w14:paraId="34A6F37C" w14:textId="77777777" w:rsidR="003439D8" w:rsidRDefault="003439D8" w:rsidP="00DE0707">
      <w:pPr>
        <w:spacing w:after="0" w:line="240" w:lineRule="auto"/>
        <w:jc w:val="both"/>
        <w:rPr>
          <w:rFonts w:ascii="Arial" w:hAnsi="Arial" w:cs="Arial"/>
          <w:b/>
          <w:sz w:val="24"/>
          <w:szCs w:val="24"/>
        </w:rPr>
      </w:pPr>
    </w:p>
    <w:p w14:paraId="00E62A39" w14:textId="628F5A58" w:rsidR="00A343C2" w:rsidRPr="003439D8" w:rsidRDefault="00BD6B81" w:rsidP="00DE0707">
      <w:pPr>
        <w:spacing w:after="0" w:line="240" w:lineRule="auto"/>
        <w:jc w:val="both"/>
        <w:rPr>
          <w:rFonts w:ascii="Arial" w:hAnsi="Arial" w:cs="Arial"/>
          <w:b/>
          <w:sz w:val="24"/>
          <w:szCs w:val="24"/>
        </w:rPr>
      </w:pPr>
      <w:r>
        <w:rPr>
          <w:noProof/>
        </w:rPr>
        <w:lastRenderedPageBreak/>
        <w:drawing>
          <wp:inline distT="0" distB="0" distL="0" distR="0" wp14:anchorId="3089D369" wp14:editId="393B49E0">
            <wp:extent cx="5759450" cy="3343910"/>
            <wp:effectExtent l="0" t="0" r="12700" b="8890"/>
            <wp:docPr id="3" name="Chart 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DE0B0C" w14:textId="77777777" w:rsidR="00723B75" w:rsidRPr="003439D8" w:rsidRDefault="00723B75" w:rsidP="00DE0707">
      <w:pPr>
        <w:spacing w:after="0" w:line="240" w:lineRule="auto"/>
        <w:jc w:val="both"/>
        <w:rPr>
          <w:rFonts w:ascii="Arial" w:hAnsi="Arial" w:cs="Arial"/>
          <w:sz w:val="24"/>
          <w:szCs w:val="24"/>
        </w:rPr>
      </w:pPr>
    </w:p>
    <w:p w14:paraId="5D27D7AD" w14:textId="15DCDC14" w:rsidR="005D0952" w:rsidRPr="003439D8" w:rsidRDefault="00CE1E22" w:rsidP="00DE0707">
      <w:pPr>
        <w:spacing w:after="0" w:line="240" w:lineRule="auto"/>
        <w:jc w:val="both"/>
        <w:rPr>
          <w:rFonts w:ascii="Arial" w:hAnsi="Arial" w:cs="Arial"/>
          <w:sz w:val="24"/>
          <w:szCs w:val="24"/>
        </w:rPr>
      </w:pPr>
      <w:r w:rsidRPr="003439D8">
        <w:rPr>
          <w:rFonts w:ascii="Arial" w:hAnsi="Arial" w:cs="Arial"/>
          <w:sz w:val="24"/>
          <w:szCs w:val="24"/>
        </w:rPr>
        <w:t>Koeficijent ubrzane likvidnosti je omjer novca i potraživanja s jedne strane te o</w:t>
      </w:r>
      <w:r w:rsidR="005B6C7B" w:rsidRPr="003439D8">
        <w:rPr>
          <w:rFonts w:ascii="Arial" w:hAnsi="Arial" w:cs="Arial"/>
          <w:sz w:val="24"/>
          <w:szCs w:val="24"/>
        </w:rPr>
        <w:t>b</w:t>
      </w:r>
      <w:r w:rsidRPr="003439D8">
        <w:rPr>
          <w:rFonts w:ascii="Arial" w:hAnsi="Arial" w:cs="Arial"/>
          <w:sz w:val="24"/>
          <w:szCs w:val="24"/>
        </w:rPr>
        <w:t>veza sa druge strane. Pokazuje likvidnost na duži rok, a trebao bi iznositi minimalno 1</w:t>
      </w:r>
      <w:r w:rsidR="00814133">
        <w:rPr>
          <w:rFonts w:ascii="Arial" w:hAnsi="Arial" w:cs="Arial"/>
          <w:sz w:val="24"/>
          <w:szCs w:val="24"/>
        </w:rPr>
        <w:t>.</w:t>
      </w:r>
      <w:r w:rsidR="000B0647">
        <w:rPr>
          <w:rFonts w:ascii="Arial" w:hAnsi="Arial" w:cs="Arial"/>
          <w:sz w:val="24"/>
          <w:szCs w:val="24"/>
        </w:rPr>
        <w:t xml:space="preserve"> Pokazatelj se kreće između 1,5 i 2 što znači da</w:t>
      </w:r>
      <w:r w:rsidR="00814133">
        <w:rPr>
          <w:rFonts w:ascii="Arial" w:hAnsi="Arial" w:cs="Arial"/>
          <w:sz w:val="24"/>
          <w:szCs w:val="24"/>
        </w:rPr>
        <w:t xml:space="preserve"> </w:t>
      </w:r>
      <w:r w:rsidR="000B0647">
        <w:rPr>
          <w:rFonts w:ascii="Arial" w:hAnsi="Arial" w:cs="Arial"/>
          <w:sz w:val="24"/>
          <w:szCs w:val="24"/>
        </w:rPr>
        <w:t>društvo uredno podmiruje svoje obveze u roku dospijeća.</w:t>
      </w:r>
    </w:p>
    <w:p w14:paraId="011F81AB" w14:textId="77777777" w:rsidR="00251C3E" w:rsidRPr="003439D8" w:rsidRDefault="00251C3E" w:rsidP="00DE0707">
      <w:pPr>
        <w:spacing w:after="0" w:line="240" w:lineRule="auto"/>
        <w:jc w:val="both"/>
        <w:rPr>
          <w:rFonts w:ascii="Arial" w:hAnsi="Arial" w:cs="Arial"/>
          <w:b/>
          <w:sz w:val="24"/>
          <w:szCs w:val="24"/>
        </w:rPr>
      </w:pPr>
    </w:p>
    <w:p w14:paraId="644B9F3E" w14:textId="6415A213" w:rsidR="00A343C2" w:rsidRPr="003439D8" w:rsidRDefault="00A90F3D" w:rsidP="00DE0707">
      <w:pPr>
        <w:spacing w:after="0" w:line="240" w:lineRule="auto"/>
        <w:jc w:val="both"/>
        <w:rPr>
          <w:rFonts w:ascii="Arial" w:hAnsi="Arial" w:cs="Arial"/>
          <w:i/>
          <w:sz w:val="24"/>
          <w:szCs w:val="24"/>
        </w:rPr>
      </w:pPr>
      <w:r w:rsidRPr="003439D8">
        <w:rPr>
          <w:rFonts w:ascii="Arial" w:hAnsi="Arial" w:cs="Arial"/>
          <w:i/>
          <w:sz w:val="24"/>
          <w:szCs w:val="24"/>
        </w:rPr>
        <w:t>Pokazatelj zaduženosti</w:t>
      </w:r>
    </w:p>
    <w:p w14:paraId="44290722" w14:textId="34771F72" w:rsidR="00A343C2" w:rsidRPr="003439D8" w:rsidRDefault="00A343C2" w:rsidP="00DE0707">
      <w:pPr>
        <w:spacing w:after="0" w:line="240" w:lineRule="auto"/>
        <w:jc w:val="both"/>
        <w:rPr>
          <w:rFonts w:ascii="Arial" w:hAnsi="Arial" w:cs="Arial"/>
          <w:b/>
          <w:sz w:val="24"/>
          <w:szCs w:val="24"/>
        </w:rPr>
      </w:pPr>
    </w:p>
    <w:p w14:paraId="7503759F" w14:textId="6DE41C07" w:rsidR="00A343C2" w:rsidRPr="003439D8" w:rsidRDefault="00BD6B81" w:rsidP="00DE0707">
      <w:pPr>
        <w:spacing w:after="0" w:line="240" w:lineRule="auto"/>
        <w:jc w:val="both"/>
        <w:rPr>
          <w:rFonts w:ascii="Arial" w:hAnsi="Arial" w:cs="Arial"/>
          <w:b/>
          <w:sz w:val="24"/>
          <w:szCs w:val="24"/>
        </w:rPr>
      </w:pPr>
      <w:r>
        <w:rPr>
          <w:noProof/>
        </w:rPr>
        <w:drawing>
          <wp:inline distT="0" distB="0" distL="0" distR="0" wp14:anchorId="63142975" wp14:editId="06D99800">
            <wp:extent cx="5759450" cy="3095625"/>
            <wp:effectExtent l="0" t="0" r="12700" b="9525"/>
            <wp:docPr id="4" name="Chart 4">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43F89" w14:textId="77777777" w:rsidR="00A343C2" w:rsidRPr="003439D8" w:rsidRDefault="00A343C2" w:rsidP="00DE0707">
      <w:pPr>
        <w:spacing w:after="0" w:line="240" w:lineRule="auto"/>
        <w:jc w:val="both"/>
        <w:rPr>
          <w:rFonts w:ascii="Arial" w:hAnsi="Arial" w:cs="Arial"/>
          <w:b/>
          <w:sz w:val="24"/>
          <w:szCs w:val="24"/>
        </w:rPr>
      </w:pPr>
    </w:p>
    <w:p w14:paraId="05F6F5DE" w14:textId="2CF7A791" w:rsidR="007E117D" w:rsidRDefault="00DF100C" w:rsidP="00DE0707">
      <w:pPr>
        <w:spacing w:after="0" w:line="240" w:lineRule="auto"/>
        <w:jc w:val="both"/>
        <w:rPr>
          <w:rFonts w:ascii="Arial" w:hAnsi="Arial" w:cs="Arial"/>
          <w:sz w:val="24"/>
          <w:szCs w:val="24"/>
        </w:rPr>
      </w:pPr>
      <w:r w:rsidRPr="003439D8">
        <w:rPr>
          <w:rFonts w:ascii="Arial" w:hAnsi="Arial" w:cs="Arial"/>
          <w:sz w:val="24"/>
          <w:szCs w:val="24"/>
        </w:rPr>
        <w:t>Stupanj zaduženosti prikazuje odnos dugotrajnih obveza i dugotrajnog kapitala. Izračunava se koeficijent kapitalne strukture tj.</w:t>
      </w:r>
      <w:r w:rsidR="00201104" w:rsidRPr="003439D8">
        <w:rPr>
          <w:rFonts w:ascii="Arial" w:hAnsi="Arial" w:cs="Arial"/>
          <w:sz w:val="24"/>
          <w:szCs w:val="24"/>
        </w:rPr>
        <w:t xml:space="preserve"> </w:t>
      </w:r>
      <w:r w:rsidRPr="003439D8">
        <w:rPr>
          <w:rFonts w:ascii="Arial" w:hAnsi="Arial" w:cs="Arial"/>
          <w:sz w:val="24"/>
          <w:szCs w:val="24"/>
        </w:rPr>
        <w:t xml:space="preserve">koji dio dugotrajnih izvora  financiranja poslovanja  je veći, vlastiti kapital ili dugotrajne obveze. Trebao bi iznositi maksimalno </w:t>
      </w:r>
      <w:r w:rsidRPr="003439D8">
        <w:rPr>
          <w:rFonts w:ascii="Arial" w:hAnsi="Arial" w:cs="Arial"/>
          <w:sz w:val="24"/>
          <w:szCs w:val="24"/>
        </w:rPr>
        <w:lastRenderedPageBreak/>
        <w:t>0,5. Iz našeg poslovanja vidljivo je da se zadnjih nekoliko godina</w:t>
      </w:r>
      <w:r w:rsidR="00175124" w:rsidRPr="003439D8">
        <w:rPr>
          <w:rFonts w:ascii="Arial" w:hAnsi="Arial" w:cs="Arial"/>
          <w:sz w:val="24"/>
          <w:szCs w:val="24"/>
        </w:rPr>
        <w:t xml:space="preserve"> kreće oko</w:t>
      </w:r>
      <w:r w:rsidRPr="003439D8">
        <w:rPr>
          <w:rFonts w:ascii="Arial" w:hAnsi="Arial" w:cs="Arial"/>
          <w:sz w:val="24"/>
          <w:szCs w:val="24"/>
        </w:rPr>
        <w:t xml:space="preserve"> 0,05 što je iznimno mali udio obveza u ukupnoj pasivi.</w:t>
      </w:r>
    </w:p>
    <w:p w14:paraId="47037E4B" w14:textId="77777777" w:rsidR="003439D8" w:rsidRPr="003439D8" w:rsidRDefault="003439D8" w:rsidP="00DE0707">
      <w:pPr>
        <w:spacing w:after="0" w:line="240" w:lineRule="auto"/>
        <w:jc w:val="both"/>
        <w:rPr>
          <w:rFonts w:ascii="Arial" w:hAnsi="Arial" w:cs="Arial"/>
          <w:sz w:val="24"/>
          <w:szCs w:val="24"/>
        </w:rPr>
      </w:pPr>
    </w:p>
    <w:p w14:paraId="37DF2B67" w14:textId="77777777" w:rsidR="003439D8" w:rsidRPr="003439D8" w:rsidRDefault="003439D8" w:rsidP="00DE0707">
      <w:pPr>
        <w:spacing w:after="0" w:line="240" w:lineRule="auto"/>
        <w:jc w:val="both"/>
        <w:rPr>
          <w:rFonts w:ascii="Arial" w:hAnsi="Arial" w:cs="Arial"/>
          <w:b/>
          <w:sz w:val="24"/>
          <w:szCs w:val="24"/>
        </w:rPr>
      </w:pPr>
    </w:p>
    <w:p w14:paraId="6E430051" w14:textId="77777777" w:rsidR="003716BE" w:rsidRPr="003439D8" w:rsidRDefault="00054DF0" w:rsidP="00DE0707">
      <w:pPr>
        <w:spacing w:after="0" w:line="240" w:lineRule="auto"/>
        <w:jc w:val="both"/>
        <w:rPr>
          <w:rFonts w:ascii="Arial" w:hAnsi="Arial" w:cs="Arial"/>
          <w:i/>
          <w:sz w:val="24"/>
          <w:szCs w:val="24"/>
        </w:rPr>
      </w:pPr>
      <w:r w:rsidRPr="003439D8">
        <w:rPr>
          <w:rFonts w:ascii="Arial" w:hAnsi="Arial" w:cs="Arial"/>
          <w:i/>
          <w:sz w:val="24"/>
          <w:szCs w:val="24"/>
        </w:rPr>
        <w:t>Pokazatelji obrtaja (aktivnosti)</w:t>
      </w:r>
    </w:p>
    <w:p w14:paraId="6220EC6E" w14:textId="0D22B74A" w:rsidR="005D0952" w:rsidRPr="003439D8" w:rsidRDefault="005D0952" w:rsidP="00DE0707">
      <w:pPr>
        <w:spacing w:after="0" w:line="240" w:lineRule="auto"/>
        <w:jc w:val="both"/>
        <w:rPr>
          <w:rFonts w:ascii="Arial" w:hAnsi="Arial" w:cs="Arial"/>
          <w:b/>
          <w:sz w:val="24"/>
          <w:szCs w:val="24"/>
        </w:rPr>
      </w:pPr>
    </w:p>
    <w:p w14:paraId="241B2908" w14:textId="220E670D" w:rsidR="005D0952" w:rsidRPr="003439D8" w:rsidRDefault="00BD6B81" w:rsidP="00DE0707">
      <w:pPr>
        <w:spacing w:after="0" w:line="240" w:lineRule="auto"/>
        <w:jc w:val="both"/>
        <w:rPr>
          <w:rFonts w:ascii="Arial" w:hAnsi="Arial" w:cs="Arial"/>
          <w:b/>
          <w:sz w:val="24"/>
          <w:szCs w:val="24"/>
        </w:rPr>
      </w:pPr>
      <w:r>
        <w:rPr>
          <w:noProof/>
        </w:rPr>
        <w:drawing>
          <wp:inline distT="0" distB="0" distL="0" distR="0" wp14:anchorId="1D943145" wp14:editId="76142397">
            <wp:extent cx="5759450" cy="2314575"/>
            <wp:effectExtent l="0" t="0" r="12700" b="9525"/>
            <wp:docPr id="5" name="Chart 5">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01CF0E" w14:textId="77777777" w:rsidR="007E117D" w:rsidRPr="003439D8" w:rsidRDefault="007E117D" w:rsidP="00DE0707">
      <w:pPr>
        <w:spacing w:after="0" w:line="240" w:lineRule="auto"/>
        <w:jc w:val="both"/>
        <w:rPr>
          <w:rFonts w:ascii="Arial" w:hAnsi="Arial" w:cs="Arial"/>
          <w:b/>
          <w:sz w:val="24"/>
          <w:szCs w:val="24"/>
        </w:rPr>
      </w:pPr>
    </w:p>
    <w:p w14:paraId="7D7119EF" w14:textId="77777777" w:rsidR="007E117D" w:rsidRPr="003439D8" w:rsidRDefault="007E117D" w:rsidP="00DE0707">
      <w:pPr>
        <w:spacing w:after="0" w:line="240" w:lineRule="auto"/>
        <w:jc w:val="both"/>
        <w:rPr>
          <w:rFonts w:ascii="Arial" w:hAnsi="Arial" w:cs="Arial"/>
          <w:b/>
          <w:sz w:val="24"/>
          <w:szCs w:val="24"/>
        </w:rPr>
      </w:pPr>
    </w:p>
    <w:p w14:paraId="5D7C1E99" w14:textId="522B042C" w:rsidR="007B6214" w:rsidRPr="003439D8" w:rsidRDefault="007B6214" w:rsidP="00DE0707">
      <w:pPr>
        <w:spacing w:after="0" w:line="240" w:lineRule="auto"/>
        <w:jc w:val="both"/>
        <w:rPr>
          <w:rFonts w:ascii="Arial" w:hAnsi="Arial" w:cs="Arial"/>
          <w:sz w:val="24"/>
          <w:szCs w:val="24"/>
        </w:rPr>
      </w:pPr>
      <w:r w:rsidRPr="003439D8">
        <w:rPr>
          <w:rFonts w:ascii="Arial" w:hAnsi="Arial" w:cs="Arial"/>
          <w:sz w:val="24"/>
          <w:szCs w:val="24"/>
        </w:rPr>
        <w:t>Koeficijent daje podatak o tome koliko prihoda daje jedna kuna ukupne imovine. Društvo je uspješnije što je ovaj pokazatelj veći tj. da jedna kuna imovine donosi što veći prihod.</w:t>
      </w:r>
      <w:r w:rsidR="00251C3E" w:rsidRPr="003439D8">
        <w:rPr>
          <w:rFonts w:ascii="Arial" w:hAnsi="Arial" w:cs="Arial"/>
          <w:sz w:val="24"/>
          <w:szCs w:val="24"/>
        </w:rPr>
        <w:t xml:space="preserve"> </w:t>
      </w:r>
      <w:r w:rsidRPr="003439D8">
        <w:rPr>
          <w:rFonts w:ascii="Arial" w:hAnsi="Arial" w:cs="Arial"/>
          <w:sz w:val="24"/>
          <w:szCs w:val="24"/>
        </w:rPr>
        <w:t>Od 2013.</w:t>
      </w:r>
      <w:r w:rsidR="00251C3E" w:rsidRPr="003439D8">
        <w:rPr>
          <w:rFonts w:ascii="Arial" w:hAnsi="Arial" w:cs="Arial"/>
          <w:sz w:val="24"/>
          <w:szCs w:val="24"/>
        </w:rPr>
        <w:t xml:space="preserve"> </w:t>
      </w:r>
      <w:r w:rsidRPr="003439D8">
        <w:rPr>
          <w:rFonts w:ascii="Arial" w:hAnsi="Arial" w:cs="Arial"/>
          <w:sz w:val="24"/>
          <w:szCs w:val="24"/>
        </w:rPr>
        <w:t>godine vidljiv je porast što zna</w:t>
      </w:r>
      <w:r w:rsidR="005B6C7B" w:rsidRPr="003439D8">
        <w:rPr>
          <w:rFonts w:ascii="Arial" w:hAnsi="Arial" w:cs="Arial"/>
          <w:sz w:val="24"/>
          <w:szCs w:val="24"/>
        </w:rPr>
        <w:t>č</w:t>
      </w:r>
      <w:r w:rsidRPr="003439D8">
        <w:rPr>
          <w:rFonts w:ascii="Arial" w:hAnsi="Arial" w:cs="Arial"/>
          <w:sz w:val="24"/>
          <w:szCs w:val="24"/>
        </w:rPr>
        <w:t>i da Društvo uspješnije</w:t>
      </w:r>
      <w:r w:rsidR="00201104" w:rsidRPr="003439D8">
        <w:rPr>
          <w:rFonts w:ascii="Arial" w:hAnsi="Arial" w:cs="Arial"/>
          <w:sz w:val="24"/>
          <w:szCs w:val="24"/>
        </w:rPr>
        <w:t xml:space="preserve"> posluje</w:t>
      </w:r>
      <w:r w:rsidRPr="003439D8">
        <w:rPr>
          <w:rFonts w:ascii="Arial" w:hAnsi="Arial" w:cs="Arial"/>
          <w:sz w:val="24"/>
          <w:szCs w:val="24"/>
        </w:rPr>
        <w:t>.</w:t>
      </w:r>
    </w:p>
    <w:p w14:paraId="09F0FF8E" w14:textId="77777777" w:rsidR="00251C3E" w:rsidRPr="003439D8" w:rsidRDefault="00251C3E" w:rsidP="00DE0707">
      <w:pPr>
        <w:spacing w:after="0" w:line="240" w:lineRule="auto"/>
        <w:jc w:val="both"/>
        <w:rPr>
          <w:rFonts w:ascii="Arial" w:hAnsi="Arial" w:cs="Arial"/>
          <w:b/>
          <w:sz w:val="24"/>
          <w:szCs w:val="24"/>
        </w:rPr>
      </w:pPr>
    </w:p>
    <w:p w14:paraId="6F5B3449" w14:textId="77777777" w:rsidR="000A14E5" w:rsidRDefault="000A14E5" w:rsidP="00DE0707">
      <w:pPr>
        <w:spacing w:after="0" w:line="240" w:lineRule="auto"/>
        <w:jc w:val="both"/>
        <w:rPr>
          <w:rFonts w:ascii="Arial" w:hAnsi="Arial" w:cs="Arial"/>
          <w:i/>
          <w:sz w:val="24"/>
          <w:szCs w:val="24"/>
        </w:rPr>
      </w:pPr>
    </w:p>
    <w:p w14:paraId="310B7DB8" w14:textId="4EFC36A5" w:rsidR="00BD4A0E" w:rsidRPr="003439D8" w:rsidRDefault="00BD4A0E" w:rsidP="00DE0707">
      <w:pPr>
        <w:spacing w:after="0" w:line="240" w:lineRule="auto"/>
        <w:jc w:val="both"/>
        <w:rPr>
          <w:rFonts w:ascii="Arial" w:hAnsi="Arial" w:cs="Arial"/>
          <w:i/>
          <w:sz w:val="24"/>
          <w:szCs w:val="24"/>
        </w:rPr>
      </w:pPr>
      <w:r w:rsidRPr="003439D8">
        <w:rPr>
          <w:rFonts w:ascii="Arial" w:hAnsi="Arial" w:cs="Arial"/>
          <w:i/>
          <w:sz w:val="24"/>
          <w:szCs w:val="24"/>
        </w:rPr>
        <w:t>Koeficijent obrtaja potraživanja</w:t>
      </w:r>
    </w:p>
    <w:p w14:paraId="396029EB" w14:textId="77777777" w:rsidR="00A021BC" w:rsidRPr="003439D8" w:rsidRDefault="00A021BC" w:rsidP="00DE0707">
      <w:pPr>
        <w:spacing w:after="0" w:line="240" w:lineRule="auto"/>
        <w:jc w:val="both"/>
        <w:rPr>
          <w:rFonts w:ascii="Arial" w:hAnsi="Arial" w:cs="Arial"/>
          <w:b/>
          <w:sz w:val="24"/>
          <w:szCs w:val="24"/>
        </w:rPr>
      </w:pPr>
    </w:p>
    <w:p w14:paraId="3934F84F" w14:textId="334551B9" w:rsidR="00BD4A0E" w:rsidRPr="003439D8" w:rsidRDefault="00BD6B81" w:rsidP="00DE0707">
      <w:pPr>
        <w:spacing w:after="0" w:line="240" w:lineRule="auto"/>
        <w:jc w:val="both"/>
        <w:rPr>
          <w:rFonts w:ascii="Arial" w:hAnsi="Arial" w:cs="Arial"/>
          <w:b/>
          <w:sz w:val="24"/>
          <w:szCs w:val="24"/>
        </w:rPr>
      </w:pPr>
      <w:r>
        <w:rPr>
          <w:noProof/>
        </w:rPr>
        <w:drawing>
          <wp:inline distT="0" distB="0" distL="0" distR="0" wp14:anchorId="055D03B9" wp14:editId="21BF3803">
            <wp:extent cx="5759450" cy="2962275"/>
            <wp:effectExtent l="0" t="0" r="12700" b="9525"/>
            <wp:docPr id="6" name="Chart 6">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26C3AB" w14:textId="4B549C4F" w:rsidR="005D0952" w:rsidRPr="003439D8" w:rsidRDefault="005D0952" w:rsidP="00DE0707">
      <w:pPr>
        <w:spacing w:after="0" w:line="240" w:lineRule="auto"/>
        <w:jc w:val="both"/>
        <w:rPr>
          <w:rFonts w:ascii="Arial" w:hAnsi="Arial" w:cs="Arial"/>
          <w:b/>
          <w:sz w:val="24"/>
          <w:szCs w:val="24"/>
        </w:rPr>
      </w:pPr>
    </w:p>
    <w:p w14:paraId="2A2D5036" w14:textId="77777777" w:rsidR="005D0952" w:rsidRPr="003439D8" w:rsidRDefault="005D0952" w:rsidP="00DE0707">
      <w:pPr>
        <w:spacing w:after="0" w:line="240" w:lineRule="auto"/>
        <w:jc w:val="both"/>
        <w:rPr>
          <w:rFonts w:ascii="Arial" w:hAnsi="Arial" w:cs="Arial"/>
          <w:b/>
          <w:sz w:val="24"/>
          <w:szCs w:val="24"/>
        </w:rPr>
      </w:pPr>
    </w:p>
    <w:p w14:paraId="4EF8991D" w14:textId="6B841F6B" w:rsidR="004450A2" w:rsidRPr="003439D8" w:rsidRDefault="004450A2" w:rsidP="00DE0707">
      <w:pPr>
        <w:spacing w:after="0" w:line="240" w:lineRule="auto"/>
        <w:jc w:val="both"/>
        <w:rPr>
          <w:rFonts w:ascii="Arial" w:hAnsi="Arial" w:cs="Arial"/>
          <w:sz w:val="24"/>
          <w:szCs w:val="24"/>
        </w:rPr>
      </w:pPr>
      <w:r w:rsidRPr="003439D8">
        <w:rPr>
          <w:rFonts w:ascii="Arial" w:hAnsi="Arial" w:cs="Arial"/>
          <w:sz w:val="24"/>
          <w:szCs w:val="24"/>
        </w:rPr>
        <w:t>Koeficijent obrtaja potraživanja od kupaca je pokazatelj koji daje podatak o tome koliko se prosječno vrijednost potraživanja od kupaca pretvori u prihode (od prodaje). Pokazatelj je odnos prihoda od prodaje i potraživanja</w:t>
      </w:r>
      <w:r w:rsidR="008F3E8B" w:rsidRPr="003439D8">
        <w:rPr>
          <w:rFonts w:ascii="Arial" w:hAnsi="Arial" w:cs="Arial"/>
          <w:sz w:val="24"/>
          <w:szCs w:val="24"/>
        </w:rPr>
        <w:t xml:space="preserve"> od kupaca.</w:t>
      </w:r>
      <w:r w:rsidR="0073103A">
        <w:rPr>
          <w:rFonts w:ascii="Arial" w:hAnsi="Arial" w:cs="Arial"/>
          <w:sz w:val="24"/>
          <w:szCs w:val="24"/>
        </w:rPr>
        <w:t xml:space="preserve"> </w:t>
      </w:r>
    </w:p>
    <w:p w14:paraId="325DF7D8" w14:textId="77777777" w:rsidR="005D0952" w:rsidRPr="003439D8" w:rsidRDefault="005D0952" w:rsidP="00DE0707">
      <w:pPr>
        <w:spacing w:after="0" w:line="240" w:lineRule="auto"/>
        <w:jc w:val="both"/>
        <w:rPr>
          <w:rFonts w:ascii="Arial" w:hAnsi="Arial" w:cs="Arial"/>
          <w:sz w:val="24"/>
          <w:szCs w:val="24"/>
        </w:rPr>
      </w:pPr>
    </w:p>
    <w:p w14:paraId="0C76215A" w14:textId="77777777" w:rsidR="00367192" w:rsidRPr="003439D8" w:rsidRDefault="00367192" w:rsidP="00367192">
      <w:pPr>
        <w:spacing w:after="0" w:line="240" w:lineRule="auto"/>
        <w:jc w:val="both"/>
        <w:rPr>
          <w:rFonts w:ascii="Arial" w:hAnsi="Arial" w:cs="Arial"/>
          <w:b/>
          <w:sz w:val="24"/>
          <w:szCs w:val="24"/>
        </w:rPr>
      </w:pPr>
      <w:r w:rsidRPr="003439D8">
        <w:rPr>
          <w:rFonts w:ascii="Arial" w:hAnsi="Arial" w:cs="Arial"/>
          <w:b/>
          <w:sz w:val="24"/>
          <w:szCs w:val="24"/>
        </w:rPr>
        <w:t>Izloženost Društva tržišnom riziku (valutni rizik, fer vrijednost kamatne stope, kamatni rizik novčanog toka), kreditnom rizik i riziku likvidnosti</w:t>
      </w:r>
    </w:p>
    <w:p w14:paraId="2AEA3052" w14:textId="77777777" w:rsidR="00367192" w:rsidRPr="003439D8" w:rsidRDefault="00367192" w:rsidP="00367192">
      <w:pPr>
        <w:spacing w:after="0" w:line="240" w:lineRule="auto"/>
        <w:jc w:val="both"/>
        <w:rPr>
          <w:rFonts w:ascii="Arial" w:hAnsi="Arial" w:cs="Arial"/>
          <w:b/>
          <w:sz w:val="24"/>
          <w:szCs w:val="24"/>
        </w:rPr>
      </w:pPr>
    </w:p>
    <w:p w14:paraId="754C7D39" w14:textId="59EAE59A" w:rsidR="00C30877" w:rsidRPr="003439D8" w:rsidRDefault="00367192" w:rsidP="00367192">
      <w:pPr>
        <w:spacing w:after="0" w:line="240" w:lineRule="auto"/>
        <w:jc w:val="both"/>
        <w:rPr>
          <w:rFonts w:ascii="Arial" w:hAnsi="Arial" w:cs="Arial"/>
          <w:sz w:val="24"/>
          <w:szCs w:val="24"/>
        </w:rPr>
      </w:pPr>
      <w:r w:rsidRPr="003439D8">
        <w:rPr>
          <w:rFonts w:ascii="Arial" w:hAnsi="Arial" w:cs="Arial"/>
          <w:sz w:val="24"/>
          <w:szCs w:val="24"/>
        </w:rPr>
        <w:t xml:space="preserve">Izloženost Društva rizicima prikazano je u bilješkama (bilješka br. </w:t>
      </w:r>
      <w:r w:rsidR="000B0647">
        <w:rPr>
          <w:rFonts w:ascii="Arial" w:hAnsi="Arial" w:cs="Arial"/>
          <w:sz w:val="24"/>
          <w:szCs w:val="24"/>
        </w:rPr>
        <w:t>6</w:t>
      </w:r>
      <w:r w:rsidRPr="003439D8">
        <w:rPr>
          <w:rFonts w:ascii="Arial" w:hAnsi="Arial" w:cs="Arial"/>
          <w:sz w:val="24"/>
          <w:szCs w:val="24"/>
        </w:rPr>
        <w:t>) koje se nalaze u priloženim financijskim izvještajima.</w:t>
      </w:r>
    </w:p>
    <w:p w14:paraId="126CDFD5" w14:textId="77777777" w:rsidR="00367192" w:rsidRPr="003439D8" w:rsidRDefault="00367192" w:rsidP="00367192">
      <w:pPr>
        <w:spacing w:after="0" w:line="240" w:lineRule="auto"/>
        <w:jc w:val="both"/>
        <w:rPr>
          <w:rFonts w:ascii="Arial" w:hAnsi="Arial" w:cs="Arial"/>
          <w:sz w:val="24"/>
          <w:szCs w:val="24"/>
        </w:rPr>
      </w:pPr>
      <w:bookmarkStart w:id="0" w:name="_Hlk513703595"/>
    </w:p>
    <w:bookmarkEnd w:id="0"/>
    <w:p w14:paraId="75D3A60C" w14:textId="77777777" w:rsidR="005D0952" w:rsidRPr="003439D8" w:rsidRDefault="005D0952" w:rsidP="00665A97">
      <w:pPr>
        <w:spacing w:after="0" w:line="240" w:lineRule="auto"/>
        <w:rPr>
          <w:rFonts w:ascii="Arial" w:hAnsi="Arial" w:cs="Arial"/>
          <w:b/>
          <w:sz w:val="24"/>
          <w:szCs w:val="24"/>
        </w:rPr>
      </w:pPr>
    </w:p>
    <w:p w14:paraId="539618FD" w14:textId="77777777" w:rsidR="005D0952" w:rsidRPr="003439D8" w:rsidRDefault="005D0952" w:rsidP="00665A97">
      <w:pPr>
        <w:spacing w:after="0" w:line="240" w:lineRule="auto"/>
        <w:rPr>
          <w:rFonts w:ascii="Arial" w:hAnsi="Arial" w:cs="Arial"/>
          <w:b/>
          <w:sz w:val="24"/>
          <w:szCs w:val="24"/>
        </w:rPr>
      </w:pPr>
    </w:p>
    <w:p w14:paraId="40497ADA" w14:textId="77777777" w:rsidR="005D0952" w:rsidRPr="003439D8" w:rsidRDefault="005D0952" w:rsidP="00665A97">
      <w:pPr>
        <w:spacing w:after="0" w:line="240" w:lineRule="auto"/>
        <w:rPr>
          <w:rFonts w:ascii="Arial" w:hAnsi="Arial" w:cs="Arial"/>
          <w:b/>
          <w:sz w:val="24"/>
          <w:szCs w:val="24"/>
        </w:rPr>
      </w:pPr>
    </w:p>
    <w:p w14:paraId="5DFAC7F9" w14:textId="77777777" w:rsidR="005D0952" w:rsidRPr="003439D8" w:rsidRDefault="005D0952" w:rsidP="00665A97">
      <w:pPr>
        <w:spacing w:after="0" w:line="240" w:lineRule="auto"/>
        <w:rPr>
          <w:rFonts w:ascii="Arial" w:hAnsi="Arial" w:cs="Arial"/>
          <w:b/>
          <w:sz w:val="24"/>
          <w:szCs w:val="24"/>
        </w:rPr>
      </w:pPr>
    </w:p>
    <w:p w14:paraId="78D67FEF" w14:textId="77777777" w:rsidR="005D0952" w:rsidRPr="003439D8" w:rsidRDefault="005D0952" w:rsidP="00665A97">
      <w:pPr>
        <w:spacing w:after="0" w:line="240" w:lineRule="auto"/>
        <w:rPr>
          <w:rFonts w:ascii="Arial" w:hAnsi="Arial" w:cs="Arial"/>
          <w:b/>
          <w:sz w:val="24"/>
          <w:szCs w:val="24"/>
        </w:rPr>
      </w:pPr>
    </w:p>
    <w:p w14:paraId="57F6E3EA" w14:textId="77777777" w:rsidR="005D0952" w:rsidRPr="003439D8" w:rsidRDefault="005D0952" w:rsidP="00665A97">
      <w:pPr>
        <w:spacing w:after="0" w:line="240" w:lineRule="auto"/>
        <w:rPr>
          <w:rFonts w:ascii="Arial" w:hAnsi="Arial" w:cs="Arial"/>
          <w:b/>
          <w:sz w:val="24"/>
          <w:szCs w:val="24"/>
        </w:rPr>
      </w:pPr>
    </w:p>
    <w:p w14:paraId="686B7914" w14:textId="4677A8CB" w:rsidR="00AA6BC6" w:rsidRPr="003439D8" w:rsidRDefault="000B0647" w:rsidP="00AA6BC6">
      <w:pPr>
        <w:spacing w:after="0" w:line="240" w:lineRule="auto"/>
        <w:jc w:val="both"/>
        <w:rPr>
          <w:rFonts w:ascii="Arial" w:hAnsi="Arial" w:cs="Arial"/>
          <w:sz w:val="24"/>
          <w:szCs w:val="24"/>
        </w:rPr>
      </w:pPr>
      <w:r>
        <w:rPr>
          <w:rFonts w:ascii="Arial" w:hAnsi="Arial" w:cs="Arial"/>
          <w:b/>
          <w:sz w:val="24"/>
          <w:szCs w:val="24"/>
        </w:rPr>
        <w:t xml:space="preserve">                                                                                            </w:t>
      </w:r>
      <w:r w:rsidR="00251C3E" w:rsidRPr="003439D8">
        <w:rPr>
          <w:rFonts w:ascii="Arial" w:hAnsi="Arial" w:cs="Arial"/>
          <w:b/>
          <w:sz w:val="24"/>
          <w:szCs w:val="24"/>
        </w:rPr>
        <w:t xml:space="preserve">     </w:t>
      </w:r>
      <w:r w:rsidR="00AA6BC6" w:rsidRPr="003439D8">
        <w:rPr>
          <w:rFonts w:ascii="Arial" w:hAnsi="Arial" w:cs="Arial"/>
          <w:sz w:val="24"/>
          <w:szCs w:val="24"/>
        </w:rPr>
        <w:t>D i r e k t</w:t>
      </w:r>
      <w:r w:rsidR="00251C3E" w:rsidRPr="003439D8">
        <w:rPr>
          <w:rFonts w:ascii="Arial" w:hAnsi="Arial" w:cs="Arial"/>
          <w:sz w:val="24"/>
          <w:szCs w:val="24"/>
        </w:rPr>
        <w:t xml:space="preserve"> </w:t>
      </w:r>
      <w:r w:rsidR="00AA6BC6" w:rsidRPr="003439D8">
        <w:rPr>
          <w:rFonts w:ascii="Arial" w:hAnsi="Arial" w:cs="Arial"/>
          <w:sz w:val="24"/>
          <w:szCs w:val="24"/>
        </w:rPr>
        <w:t>o</w:t>
      </w:r>
      <w:r w:rsidR="00251C3E" w:rsidRPr="003439D8">
        <w:rPr>
          <w:rFonts w:ascii="Arial" w:hAnsi="Arial" w:cs="Arial"/>
          <w:sz w:val="24"/>
          <w:szCs w:val="24"/>
        </w:rPr>
        <w:t xml:space="preserve"> </w:t>
      </w:r>
      <w:r w:rsidR="00AA6BC6" w:rsidRPr="003439D8">
        <w:rPr>
          <w:rFonts w:ascii="Arial" w:hAnsi="Arial" w:cs="Arial"/>
          <w:sz w:val="24"/>
          <w:szCs w:val="24"/>
        </w:rPr>
        <w:t>r</w:t>
      </w:r>
    </w:p>
    <w:p w14:paraId="5FA3CFBD" w14:textId="77777777" w:rsidR="00251C3E" w:rsidRPr="003439D8" w:rsidRDefault="00251C3E" w:rsidP="00AA6BC6">
      <w:pPr>
        <w:spacing w:after="0" w:line="240" w:lineRule="auto"/>
        <w:rPr>
          <w:rFonts w:ascii="Arial" w:hAnsi="Arial" w:cs="Arial"/>
          <w:sz w:val="24"/>
          <w:szCs w:val="24"/>
        </w:rPr>
      </w:pPr>
    </w:p>
    <w:p w14:paraId="11439E30" w14:textId="77777777" w:rsidR="00251C3E" w:rsidRPr="003439D8" w:rsidRDefault="00251C3E" w:rsidP="00AA6BC6">
      <w:pPr>
        <w:spacing w:after="0" w:line="240" w:lineRule="auto"/>
        <w:rPr>
          <w:rFonts w:ascii="Arial" w:hAnsi="Arial" w:cs="Arial"/>
          <w:sz w:val="24"/>
          <w:szCs w:val="24"/>
        </w:rPr>
      </w:pPr>
    </w:p>
    <w:p w14:paraId="7E10D299" w14:textId="0E7F0A8E" w:rsidR="005D0952" w:rsidRPr="003439D8" w:rsidRDefault="000B0647" w:rsidP="00AA6BC6">
      <w:pPr>
        <w:spacing w:after="0" w:line="240" w:lineRule="auto"/>
        <w:rPr>
          <w:rFonts w:ascii="Arial" w:hAnsi="Arial" w:cs="Arial"/>
          <w:b/>
          <w:sz w:val="24"/>
          <w:szCs w:val="24"/>
        </w:rPr>
      </w:pPr>
      <w:r>
        <w:rPr>
          <w:rFonts w:ascii="Arial" w:hAnsi="Arial" w:cs="Arial"/>
          <w:sz w:val="24"/>
          <w:szCs w:val="24"/>
        </w:rPr>
        <w:t xml:space="preserve">                                                                                     </w:t>
      </w:r>
      <w:r w:rsidR="00AA6BC6" w:rsidRPr="003439D8">
        <w:rPr>
          <w:rFonts w:ascii="Arial" w:hAnsi="Arial" w:cs="Arial"/>
          <w:sz w:val="24"/>
          <w:szCs w:val="24"/>
        </w:rPr>
        <w:t>Tomislav Matek, dipl. ing.</w:t>
      </w:r>
      <w:r w:rsidR="00251C3E" w:rsidRPr="003439D8">
        <w:rPr>
          <w:rFonts w:ascii="Arial" w:hAnsi="Arial" w:cs="Arial"/>
          <w:sz w:val="24"/>
          <w:szCs w:val="24"/>
        </w:rPr>
        <w:t xml:space="preserve"> </w:t>
      </w:r>
      <w:proofErr w:type="spellStart"/>
      <w:r w:rsidR="00AA6BC6" w:rsidRPr="003439D8">
        <w:rPr>
          <w:rFonts w:ascii="Arial" w:hAnsi="Arial" w:cs="Arial"/>
          <w:sz w:val="24"/>
          <w:szCs w:val="24"/>
        </w:rPr>
        <w:t>građ</w:t>
      </w:r>
      <w:proofErr w:type="spellEnd"/>
      <w:r w:rsidR="00251C3E" w:rsidRPr="003439D8">
        <w:rPr>
          <w:rFonts w:ascii="Arial" w:hAnsi="Arial" w:cs="Arial"/>
          <w:sz w:val="24"/>
          <w:szCs w:val="24"/>
        </w:rPr>
        <w:t>.</w:t>
      </w:r>
    </w:p>
    <w:p w14:paraId="2112D0E4" w14:textId="77777777" w:rsidR="005D0952" w:rsidRPr="003439D8" w:rsidRDefault="005D0952" w:rsidP="00665A97">
      <w:pPr>
        <w:spacing w:after="0" w:line="240" w:lineRule="auto"/>
        <w:rPr>
          <w:rFonts w:ascii="Arial" w:hAnsi="Arial" w:cs="Arial"/>
          <w:b/>
          <w:sz w:val="24"/>
          <w:szCs w:val="24"/>
        </w:rPr>
      </w:pPr>
    </w:p>
    <w:sectPr w:rsidR="005D0952" w:rsidRPr="003439D8" w:rsidSect="00DD31D4">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88E46" w14:textId="77777777" w:rsidR="00122AE4" w:rsidRDefault="00122AE4" w:rsidP="00253E0A">
      <w:pPr>
        <w:spacing w:after="0" w:line="240" w:lineRule="auto"/>
      </w:pPr>
      <w:r>
        <w:separator/>
      </w:r>
    </w:p>
  </w:endnote>
  <w:endnote w:type="continuationSeparator" w:id="0">
    <w:p w14:paraId="5F7B9F14" w14:textId="77777777" w:rsidR="00122AE4" w:rsidRDefault="00122AE4" w:rsidP="0025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altName w:val="Mangal"/>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355402"/>
      <w:docPartObj>
        <w:docPartGallery w:val="Page Numbers (Bottom of Page)"/>
        <w:docPartUnique/>
      </w:docPartObj>
    </w:sdtPr>
    <w:sdtEndPr>
      <w:rPr>
        <w:noProof/>
      </w:rPr>
    </w:sdtEndPr>
    <w:sdtContent>
      <w:p w14:paraId="26BF463B" w14:textId="77777777" w:rsidR="00767988" w:rsidRDefault="00767988">
        <w:pPr>
          <w:pStyle w:val="Footer"/>
          <w:jc w:val="right"/>
        </w:pPr>
        <w:r>
          <w:fldChar w:fldCharType="begin"/>
        </w:r>
        <w:r>
          <w:instrText xml:space="preserve"> PAGE   \* MERGEFORMAT </w:instrText>
        </w:r>
        <w:r>
          <w:fldChar w:fldCharType="separate"/>
        </w:r>
        <w:r w:rsidR="00583889">
          <w:rPr>
            <w:noProof/>
          </w:rPr>
          <w:t>1</w:t>
        </w:r>
        <w:r>
          <w:rPr>
            <w:noProof/>
          </w:rPr>
          <w:fldChar w:fldCharType="end"/>
        </w:r>
      </w:p>
    </w:sdtContent>
  </w:sdt>
  <w:p w14:paraId="12F61CE1" w14:textId="77777777" w:rsidR="00767988" w:rsidRDefault="0076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78CB2" w14:textId="77777777" w:rsidR="00122AE4" w:rsidRDefault="00122AE4" w:rsidP="00253E0A">
      <w:pPr>
        <w:spacing w:after="0" w:line="240" w:lineRule="auto"/>
      </w:pPr>
      <w:r>
        <w:separator/>
      </w:r>
    </w:p>
  </w:footnote>
  <w:footnote w:type="continuationSeparator" w:id="0">
    <w:p w14:paraId="4C6254A7" w14:textId="77777777" w:rsidR="00122AE4" w:rsidRDefault="00122AE4" w:rsidP="0025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77D1" w14:textId="77777777" w:rsidR="00767988" w:rsidRDefault="00767988" w:rsidP="007679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54D"/>
    <w:multiLevelType w:val="hybridMultilevel"/>
    <w:tmpl w:val="0A34D05A"/>
    <w:lvl w:ilvl="0" w:tplc="86144ACC">
      <w:start w:val="33"/>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00F13DD"/>
    <w:multiLevelType w:val="hybridMultilevel"/>
    <w:tmpl w:val="74AC814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8D22FAE"/>
    <w:multiLevelType w:val="hybridMultilevel"/>
    <w:tmpl w:val="E2267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F764F"/>
    <w:multiLevelType w:val="hybridMultilevel"/>
    <w:tmpl w:val="61520224"/>
    <w:lvl w:ilvl="0" w:tplc="813C4B26">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F3F95"/>
    <w:multiLevelType w:val="hybridMultilevel"/>
    <w:tmpl w:val="DD56DD32"/>
    <w:lvl w:ilvl="0" w:tplc="14B0116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Marlett" w:hAnsi="Marlett"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Marlett" w:hAnsi="Marlett"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Marlett" w:hAnsi="Marlett" w:hint="default"/>
      </w:rPr>
    </w:lvl>
  </w:abstractNum>
  <w:abstractNum w:abstractNumId="5" w15:restartNumberingAfterBreak="0">
    <w:nsid w:val="45E5253C"/>
    <w:multiLevelType w:val="hybridMultilevel"/>
    <w:tmpl w:val="4124793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4C3721C7"/>
    <w:multiLevelType w:val="hybridMultilevel"/>
    <w:tmpl w:val="86F26CB4"/>
    <w:lvl w:ilvl="0" w:tplc="B83AFFE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A361A6"/>
    <w:multiLevelType w:val="hybridMultilevel"/>
    <w:tmpl w:val="74F693A6"/>
    <w:lvl w:ilvl="0" w:tplc="14B01164">
      <w:start w:val="7"/>
      <w:numFmt w:val="bullet"/>
      <w:lvlText w:val="-"/>
      <w:lvlJc w:val="left"/>
      <w:pPr>
        <w:tabs>
          <w:tab w:val="num" w:pos="3195"/>
        </w:tabs>
        <w:ind w:left="3195" w:hanging="360"/>
      </w:pPr>
      <w:rPr>
        <w:rFonts w:ascii="Times New Roman" w:eastAsia="Times New Roman" w:hAnsi="Times New Roman" w:cs="Times New Roman" w:hint="default"/>
      </w:rPr>
    </w:lvl>
    <w:lvl w:ilvl="1" w:tplc="041A0003" w:tentative="1">
      <w:start w:val="1"/>
      <w:numFmt w:val="bullet"/>
      <w:lvlText w:val="o"/>
      <w:lvlJc w:val="left"/>
      <w:pPr>
        <w:tabs>
          <w:tab w:val="num" w:pos="3915"/>
        </w:tabs>
        <w:ind w:left="3915" w:hanging="360"/>
      </w:pPr>
      <w:rPr>
        <w:rFonts w:ascii="Courier New" w:hAnsi="Courier New" w:cs="Courier New" w:hint="default"/>
      </w:rPr>
    </w:lvl>
    <w:lvl w:ilvl="2" w:tplc="041A0005" w:tentative="1">
      <w:start w:val="1"/>
      <w:numFmt w:val="bullet"/>
      <w:lvlText w:val=""/>
      <w:lvlJc w:val="left"/>
      <w:pPr>
        <w:tabs>
          <w:tab w:val="num" w:pos="4635"/>
        </w:tabs>
        <w:ind w:left="4635" w:hanging="360"/>
      </w:pPr>
      <w:rPr>
        <w:rFonts w:ascii="Wingdings" w:hAnsi="Wingdings" w:hint="default"/>
      </w:rPr>
    </w:lvl>
    <w:lvl w:ilvl="3" w:tplc="041A0001" w:tentative="1">
      <w:start w:val="1"/>
      <w:numFmt w:val="bullet"/>
      <w:lvlText w:val=""/>
      <w:lvlJc w:val="left"/>
      <w:pPr>
        <w:tabs>
          <w:tab w:val="num" w:pos="5355"/>
        </w:tabs>
        <w:ind w:left="5355" w:hanging="360"/>
      </w:pPr>
      <w:rPr>
        <w:rFonts w:ascii="Symbol" w:hAnsi="Symbol" w:hint="default"/>
      </w:rPr>
    </w:lvl>
    <w:lvl w:ilvl="4" w:tplc="041A0003" w:tentative="1">
      <w:start w:val="1"/>
      <w:numFmt w:val="bullet"/>
      <w:lvlText w:val="o"/>
      <w:lvlJc w:val="left"/>
      <w:pPr>
        <w:tabs>
          <w:tab w:val="num" w:pos="6075"/>
        </w:tabs>
        <w:ind w:left="6075" w:hanging="360"/>
      </w:pPr>
      <w:rPr>
        <w:rFonts w:ascii="Courier New" w:hAnsi="Courier New" w:cs="Courier New" w:hint="default"/>
      </w:rPr>
    </w:lvl>
    <w:lvl w:ilvl="5" w:tplc="041A0005" w:tentative="1">
      <w:start w:val="1"/>
      <w:numFmt w:val="bullet"/>
      <w:lvlText w:val=""/>
      <w:lvlJc w:val="left"/>
      <w:pPr>
        <w:tabs>
          <w:tab w:val="num" w:pos="6795"/>
        </w:tabs>
        <w:ind w:left="6795" w:hanging="360"/>
      </w:pPr>
      <w:rPr>
        <w:rFonts w:ascii="Wingdings" w:hAnsi="Wingdings" w:hint="default"/>
      </w:rPr>
    </w:lvl>
    <w:lvl w:ilvl="6" w:tplc="041A0001" w:tentative="1">
      <w:start w:val="1"/>
      <w:numFmt w:val="bullet"/>
      <w:lvlText w:val=""/>
      <w:lvlJc w:val="left"/>
      <w:pPr>
        <w:tabs>
          <w:tab w:val="num" w:pos="7515"/>
        </w:tabs>
        <w:ind w:left="7515" w:hanging="360"/>
      </w:pPr>
      <w:rPr>
        <w:rFonts w:ascii="Symbol" w:hAnsi="Symbol" w:hint="default"/>
      </w:rPr>
    </w:lvl>
    <w:lvl w:ilvl="7" w:tplc="041A0003" w:tentative="1">
      <w:start w:val="1"/>
      <w:numFmt w:val="bullet"/>
      <w:lvlText w:val="o"/>
      <w:lvlJc w:val="left"/>
      <w:pPr>
        <w:tabs>
          <w:tab w:val="num" w:pos="8235"/>
        </w:tabs>
        <w:ind w:left="8235" w:hanging="360"/>
      </w:pPr>
      <w:rPr>
        <w:rFonts w:ascii="Courier New" w:hAnsi="Courier New" w:cs="Courier New" w:hint="default"/>
      </w:rPr>
    </w:lvl>
    <w:lvl w:ilvl="8" w:tplc="041A0005" w:tentative="1">
      <w:start w:val="1"/>
      <w:numFmt w:val="bullet"/>
      <w:lvlText w:val=""/>
      <w:lvlJc w:val="left"/>
      <w:pPr>
        <w:tabs>
          <w:tab w:val="num" w:pos="8955"/>
        </w:tabs>
        <w:ind w:left="8955" w:hanging="360"/>
      </w:pPr>
      <w:rPr>
        <w:rFonts w:ascii="Wingdings" w:hAnsi="Wingdings" w:hint="default"/>
      </w:rPr>
    </w:lvl>
  </w:abstractNum>
  <w:abstractNum w:abstractNumId="8" w15:restartNumberingAfterBreak="0">
    <w:nsid w:val="59F302F9"/>
    <w:multiLevelType w:val="hybridMultilevel"/>
    <w:tmpl w:val="7136AB9A"/>
    <w:lvl w:ilvl="0" w:tplc="491E600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264363"/>
    <w:multiLevelType w:val="hybridMultilevel"/>
    <w:tmpl w:val="88967F64"/>
    <w:lvl w:ilvl="0" w:tplc="8B92F5E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B0447F"/>
    <w:multiLevelType w:val="hybridMultilevel"/>
    <w:tmpl w:val="40EC22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CB2B91"/>
    <w:multiLevelType w:val="hybridMultilevel"/>
    <w:tmpl w:val="63E60DA0"/>
    <w:lvl w:ilvl="0" w:tplc="F8682ED8">
      <w:start w:val="1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4"/>
  </w:num>
  <w:num w:numId="14">
    <w:abstractNumId w:val="10"/>
  </w:num>
  <w:num w:numId="15">
    <w:abstractNumId w:val="8"/>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B"/>
    <w:rsid w:val="000047E3"/>
    <w:rsid w:val="00007CCC"/>
    <w:rsid w:val="00010933"/>
    <w:rsid w:val="00016E64"/>
    <w:rsid w:val="000175C7"/>
    <w:rsid w:val="0002098B"/>
    <w:rsid w:val="00023544"/>
    <w:rsid w:val="00024078"/>
    <w:rsid w:val="00025A87"/>
    <w:rsid w:val="0003544E"/>
    <w:rsid w:val="00035832"/>
    <w:rsid w:val="000446FC"/>
    <w:rsid w:val="00045BD8"/>
    <w:rsid w:val="00051FCE"/>
    <w:rsid w:val="00054DF0"/>
    <w:rsid w:val="000600B0"/>
    <w:rsid w:val="0006047E"/>
    <w:rsid w:val="00060602"/>
    <w:rsid w:val="0006482D"/>
    <w:rsid w:val="00070157"/>
    <w:rsid w:val="0007185D"/>
    <w:rsid w:val="00076595"/>
    <w:rsid w:val="00077797"/>
    <w:rsid w:val="00080931"/>
    <w:rsid w:val="000820E0"/>
    <w:rsid w:val="0008425C"/>
    <w:rsid w:val="000866AE"/>
    <w:rsid w:val="000934FF"/>
    <w:rsid w:val="00095299"/>
    <w:rsid w:val="00095BFC"/>
    <w:rsid w:val="000A14E5"/>
    <w:rsid w:val="000B0647"/>
    <w:rsid w:val="000B6352"/>
    <w:rsid w:val="000B6644"/>
    <w:rsid w:val="000B7567"/>
    <w:rsid w:val="000C3F50"/>
    <w:rsid w:val="000D4ACD"/>
    <w:rsid w:val="000E2F6A"/>
    <w:rsid w:val="000E3F50"/>
    <w:rsid w:val="000E6D93"/>
    <w:rsid w:val="000E7FA2"/>
    <w:rsid w:val="000F00A5"/>
    <w:rsid w:val="000F09F5"/>
    <w:rsid w:val="000F0FC2"/>
    <w:rsid w:val="000F5443"/>
    <w:rsid w:val="000F5655"/>
    <w:rsid w:val="00100B96"/>
    <w:rsid w:val="00103CC6"/>
    <w:rsid w:val="00104304"/>
    <w:rsid w:val="0010444D"/>
    <w:rsid w:val="00106FBB"/>
    <w:rsid w:val="00113708"/>
    <w:rsid w:val="00115E9C"/>
    <w:rsid w:val="00120516"/>
    <w:rsid w:val="00120C75"/>
    <w:rsid w:val="0012194B"/>
    <w:rsid w:val="00121ED1"/>
    <w:rsid w:val="00122AE4"/>
    <w:rsid w:val="00124AB6"/>
    <w:rsid w:val="001256BC"/>
    <w:rsid w:val="00130A89"/>
    <w:rsid w:val="00131C82"/>
    <w:rsid w:val="001321B6"/>
    <w:rsid w:val="00133BD3"/>
    <w:rsid w:val="00134416"/>
    <w:rsid w:val="00137080"/>
    <w:rsid w:val="00145886"/>
    <w:rsid w:val="00147ED5"/>
    <w:rsid w:val="001514D7"/>
    <w:rsid w:val="0015377C"/>
    <w:rsid w:val="00153B07"/>
    <w:rsid w:val="001545ED"/>
    <w:rsid w:val="00157AD5"/>
    <w:rsid w:val="00163AA1"/>
    <w:rsid w:val="001735EB"/>
    <w:rsid w:val="00175124"/>
    <w:rsid w:val="00177CFF"/>
    <w:rsid w:val="00177E61"/>
    <w:rsid w:val="00181160"/>
    <w:rsid w:val="001818EE"/>
    <w:rsid w:val="00192F76"/>
    <w:rsid w:val="001A1125"/>
    <w:rsid w:val="001A6640"/>
    <w:rsid w:val="001B3864"/>
    <w:rsid w:val="001B46BE"/>
    <w:rsid w:val="001B521F"/>
    <w:rsid w:val="001B6FCE"/>
    <w:rsid w:val="001B776D"/>
    <w:rsid w:val="001B795A"/>
    <w:rsid w:val="001C019D"/>
    <w:rsid w:val="001C02A2"/>
    <w:rsid w:val="001D4D72"/>
    <w:rsid w:val="001D6149"/>
    <w:rsid w:val="001D71A5"/>
    <w:rsid w:val="001E454D"/>
    <w:rsid w:val="001E53D8"/>
    <w:rsid w:val="002007A4"/>
    <w:rsid w:val="00201104"/>
    <w:rsid w:val="0020179A"/>
    <w:rsid w:val="00202BB4"/>
    <w:rsid w:val="00210DE9"/>
    <w:rsid w:val="0021299F"/>
    <w:rsid w:val="002269CB"/>
    <w:rsid w:val="002270FE"/>
    <w:rsid w:val="00227323"/>
    <w:rsid w:val="00232C1F"/>
    <w:rsid w:val="002424ED"/>
    <w:rsid w:val="002438F7"/>
    <w:rsid w:val="00243FB5"/>
    <w:rsid w:val="00245A58"/>
    <w:rsid w:val="00251A42"/>
    <w:rsid w:val="00251C3E"/>
    <w:rsid w:val="00253E0A"/>
    <w:rsid w:val="002541C6"/>
    <w:rsid w:val="0025452B"/>
    <w:rsid w:val="00254F1C"/>
    <w:rsid w:val="00255A97"/>
    <w:rsid w:val="00255ED8"/>
    <w:rsid w:val="00256356"/>
    <w:rsid w:val="00261DC0"/>
    <w:rsid w:val="00262238"/>
    <w:rsid w:val="00265E04"/>
    <w:rsid w:val="0026683A"/>
    <w:rsid w:val="00276207"/>
    <w:rsid w:val="002765AA"/>
    <w:rsid w:val="00276F54"/>
    <w:rsid w:val="00280BFA"/>
    <w:rsid w:val="00287EF7"/>
    <w:rsid w:val="00290FE8"/>
    <w:rsid w:val="00292F85"/>
    <w:rsid w:val="002A23B5"/>
    <w:rsid w:val="002A4A21"/>
    <w:rsid w:val="002A58B9"/>
    <w:rsid w:val="002A6296"/>
    <w:rsid w:val="002A65B2"/>
    <w:rsid w:val="002B0742"/>
    <w:rsid w:val="002B663F"/>
    <w:rsid w:val="002B6E9C"/>
    <w:rsid w:val="002C289C"/>
    <w:rsid w:val="002C5322"/>
    <w:rsid w:val="002C7474"/>
    <w:rsid w:val="002C7A4A"/>
    <w:rsid w:val="002D14A2"/>
    <w:rsid w:val="002D1F3C"/>
    <w:rsid w:val="002D323C"/>
    <w:rsid w:val="002D56A5"/>
    <w:rsid w:val="002E0277"/>
    <w:rsid w:val="002E215A"/>
    <w:rsid w:val="002E2EA8"/>
    <w:rsid w:val="002E4869"/>
    <w:rsid w:val="002E4DCB"/>
    <w:rsid w:val="002E60DC"/>
    <w:rsid w:val="002F343A"/>
    <w:rsid w:val="002F6D87"/>
    <w:rsid w:val="0030150A"/>
    <w:rsid w:val="00306105"/>
    <w:rsid w:val="00306389"/>
    <w:rsid w:val="00306F08"/>
    <w:rsid w:val="00316625"/>
    <w:rsid w:val="00317B25"/>
    <w:rsid w:val="00320341"/>
    <w:rsid w:val="00320547"/>
    <w:rsid w:val="003262C6"/>
    <w:rsid w:val="003273D2"/>
    <w:rsid w:val="00330875"/>
    <w:rsid w:val="00331A8E"/>
    <w:rsid w:val="00332E46"/>
    <w:rsid w:val="003339C5"/>
    <w:rsid w:val="00335B25"/>
    <w:rsid w:val="00343855"/>
    <w:rsid w:val="003439D8"/>
    <w:rsid w:val="00347FEB"/>
    <w:rsid w:val="003520E5"/>
    <w:rsid w:val="00357146"/>
    <w:rsid w:val="00362D7C"/>
    <w:rsid w:val="00364A7D"/>
    <w:rsid w:val="00365444"/>
    <w:rsid w:val="00367192"/>
    <w:rsid w:val="003716BE"/>
    <w:rsid w:val="00371F66"/>
    <w:rsid w:val="00374BF5"/>
    <w:rsid w:val="00374CF5"/>
    <w:rsid w:val="0037568C"/>
    <w:rsid w:val="00380874"/>
    <w:rsid w:val="0039100B"/>
    <w:rsid w:val="00397B7C"/>
    <w:rsid w:val="003A5ADC"/>
    <w:rsid w:val="003A5B4B"/>
    <w:rsid w:val="003A73B1"/>
    <w:rsid w:val="003A750E"/>
    <w:rsid w:val="003B00A7"/>
    <w:rsid w:val="003C3D7E"/>
    <w:rsid w:val="003C4868"/>
    <w:rsid w:val="003C4A43"/>
    <w:rsid w:val="003C6200"/>
    <w:rsid w:val="003C6DDD"/>
    <w:rsid w:val="003D35E4"/>
    <w:rsid w:val="003D6759"/>
    <w:rsid w:val="003E2CA2"/>
    <w:rsid w:val="003E4ACA"/>
    <w:rsid w:val="003E5D52"/>
    <w:rsid w:val="003E7C18"/>
    <w:rsid w:val="003F1C47"/>
    <w:rsid w:val="003F2873"/>
    <w:rsid w:val="003F4146"/>
    <w:rsid w:val="003F4A14"/>
    <w:rsid w:val="003F61C7"/>
    <w:rsid w:val="00400F8A"/>
    <w:rsid w:val="0040662B"/>
    <w:rsid w:val="00407370"/>
    <w:rsid w:val="0041123F"/>
    <w:rsid w:val="00413747"/>
    <w:rsid w:val="00415AEC"/>
    <w:rsid w:val="00420D35"/>
    <w:rsid w:val="004226BE"/>
    <w:rsid w:val="00430159"/>
    <w:rsid w:val="0043042D"/>
    <w:rsid w:val="0043173E"/>
    <w:rsid w:val="00431F1C"/>
    <w:rsid w:val="00434697"/>
    <w:rsid w:val="0044342C"/>
    <w:rsid w:val="004450A2"/>
    <w:rsid w:val="00446079"/>
    <w:rsid w:val="0045215A"/>
    <w:rsid w:val="00460279"/>
    <w:rsid w:val="00460C1E"/>
    <w:rsid w:val="00465E71"/>
    <w:rsid w:val="0046711F"/>
    <w:rsid w:val="00471FEC"/>
    <w:rsid w:val="00473E9D"/>
    <w:rsid w:val="004827CC"/>
    <w:rsid w:val="00482957"/>
    <w:rsid w:val="00491E77"/>
    <w:rsid w:val="0049303D"/>
    <w:rsid w:val="004965CC"/>
    <w:rsid w:val="004A5C14"/>
    <w:rsid w:val="004A7E15"/>
    <w:rsid w:val="004B0AF4"/>
    <w:rsid w:val="004B46BE"/>
    <w:rsid w:val="004C4EF3"/>
    <w:rsid w:val="004E1D14"/>
    <w:rsid w:val="004E39B5"/>
    <w:rsid w:val="004E6D1D"/>
    <w:rsid w:val="004F1D77"/>
    <w:rsid w:val="004F4D3D"/>
    <w:rsid w:val="004F5B7F"/>
    <w:rsid w:val="004F7A88"/>
    <w:rsid w:val="00502001"/>
    <w:rsid w:val="005121BE"/>
    <w:rsid w:val="00514DC2"/>
    <w:rsid w:val="00521C21"/>
    <w:rsid w:val="00525FC5"/>
    <w:rsid w:val="0052720D"/>
    <w:rsid w:val="00531F68"/>
    <w:rsid w:val="00534259"/>
    <w:rsid w:val="00537C4D"/>
    <w:rsid w:val="005439EF"/>
    <w:rsid w:val="00546D82"/>
    <w:rsid w:val="0055745D"/>
    <w:rsid w:val="00561FFC"/>
    <w:rsid w:val="005629F1"/>
    <w:rsid w:val="0056366E"/>
    <w:rsid w:val="005664B7"/>
    <w:rsid w:val="00567752"/>
    <w:rsid w:val="0057402E"/>
    <w:rsid w:val="00576E25"/>
    <w:rsid w:val="005805B4"/>
    <w:rsid w:val="00581096"/>
    <w:rsid w:val="00583889"/>
    <w:rsid w:val="00586BCF"/>
    <w:rsid w:val="00590869"/>
    <w:rsid w:val="00596384"/>
    <w:rsid w:val="005A1798"/>
    <w:rsid w:val="005B2E53"/>
    <w:rsid w:val="005B462D"/>
    <w:rsid w:val="005B55DD"/>
    <w:rsid w:val="005B5897"/>
    <w:rsid w:val="005B5E34"/>
    <w:rsid w:val="005B6C7B"/>
    <w:rsid w:val="005C12AD"/>
    <w:rsid w:val="005C135F"/>
    <w:rsid w:val="005C6D89"/>
    <w:rsid w:val="005D0952"/>
    <w:rsid w:val="005D432E"/>
    <w:rsid w:val="005E40CA"/>
    <w:rsid w:val="005E5F85"/>
    <w:rsid w:val="005E7125"/>
    <w:rsid w:val="005E7505"/>
    <w:rsid w:val="005E752B"/>
    <w:rsid w:val="005F13C8"/>
    <w:rsid w:val="005F27AE"/>
    <w:rsid w:val="005F3F7D"/>
    <w:rsid w:val="005F7E5B"/>
    <w:rsid w:val="0060250F"/>
    <w:rsid w:val="00617337"/>
    <w:rsid w:val="006174BE"/>
    <w:rsid w:val="0062146A"/>
    <w:rsid w:val="006236FF"/>
    <w:rsid w:val="006259B6"/>
    <w:rsid w:val="00627071"/>
    <w:rsid w:val="0063142D"/>
    <w:rsid w:val="00634398"/>
    <w:rsid w:val="00637420"/>
    <w:rsid w:val="00640ECC"/>
    <w:rsid w:val="00645914"/>
    <w:rsid w:val="00651C7B"/>
    <w:rsid w:val="00652480"/>
    <w:rsid w:val="00655254"/>
    <w:rsid w:val="006579ED"/>
    <w:rsid w:val="00660CC4"/>
    <w:rsid w:val="00661BA3"/>
    <w:rsid w:val="00663CA5"/>
    <w:rsid w:val="00664BCA"/>
    <w:rsid w:val="00665A97"/>
    <w:rsid w:val="00670B36"/>
    <w:rsid w:val="00683D54"/>
    <w:rsid w:val="00693187"/>
    <w:rsid w:val="006A1D7D"/>
    <w:rsid w:val="006A2512"/>
    <w:rsid w:val="006A2A15"/>
    <w:rsid w:val="006A2E90"/>
    <w:rsid w:val="006A4205"/>
    <w:rsid w:val="006A4966"/>
    <w:rsid w:val="006B1109"/>
    <w:rsid w:val="006B1BBF"/>
    <w:rsid w:val="006B3526"/>
    <w:rsid w:val="006C3176"/>
    <w:rsid w:val="006C3B11"/>
    <w:rsid w:val="006C4BF6"/>
    <w:rsid w:val="006C62BB"/>
    <w:rsid w:val="006D53B1"/>
    <w:rsid w:val="006E2181"/>
    <w:rsid w:val="006E307A"/>
    <w:rsid w:val="006E3D4D"/>
    <w:rsid w:val="006E48C2"/>
    <w:rsid w:val="006E4B6D"/>
    <w:rsid w:val="006F1CBB"/>
    <w:rsid w:val="006F42A4"/>
    <w:rsid w:val="00704116"/>
    <w:rsid w:val="00707E4C"/>
    <w:rsid w:val="00710F66"/>
    <w:rsid w:val="007111DB"/>
    <w:rsid w:val="007158A1"/>
    <w:rsid w:val="007169FD"/>
    <w:rsid w:val="007175AB"/>
    <w:rsid w:val="0072133F"/>
    <w:rsid w:val="00723B75"/>
    <w:rsid w:val="007247F4"/>
    <w:rsid w:val="007252EB"/>
    <w:rsid w:val="0073103A"/>
    <w:rsid w:val="00734CFC"/>
    <w:rsid w:val="00740CDD"/>
    <w:rsid w:val="00742594"/>
    <w:rsid w:val="00744926"/>
    <w:rsid w:val="00752163"/>
    <w:rsid w:val="0075317E"/>
    <w:rsid w:val="00756A06"/>
    <w:rsid w:val="00767988"/>
    <w:rsid w:val="00772A90"/>
    <w:rsid w:val="00773D27"/>
    <w:rsid w:val="007804A2"/>
    <w:rsid w:val="0078631B"/>
    <w:rsid w:val="00787395"/>
    <w:rsid w:val="0079167B"/>
    <w:rsid w:val="00792CA0"/>
    <w:rsid w:val="007976B0"/>
    <w:rsid w:val="00797E0E"/>
    <w:rsid w:val="007A6CD1"/>
    <w:rsid w:val="007B0282"/>
    <w:rsid w:val="007B4B64"/>
    <w:rsid w:val="007B6214"/>
    <w:rsid w:val="007C1151"/>
    <w:rsid w:val="007C1C5E"/>
    <w:rsid w:val="007C2C8B"/>
    <w:rsid w:val="007C345F"/>
    <w:rsid w:val="007D1299"/>
    <w:rsid w:val="007D56F2"/>
    <w:rsid w:val="007E117D"/>
    <w:rsid w:val="007E1B98"/>
    <w:rsid w:val="007F523F"/>
    <w:rsid w:val="00804BA4"/>
    <w:rsid w:val="00805C52"/>
    <w:rsid w:val="00810A0B"/>
    <w:rsid w:val="008111D2"/>
    <w:rsid w:val="00814133"/>
    <w:rsid w:val="008203B8"/>
    <w:rsid w:val="008225F0"/>
    <w:rsid w:val="008226E0"/>
    <w:rsid w:val="00822CF6"/>
    <w:rsid w:val="00823E05"/>
    <w:rsid w:val="00830D98"/>
    <w:rsid w:val="0083205B"/>
    <w:rsid w:val="00833496"/>
    <w:rsid w:val="008379B9"/>
    <w:rsid w:val="00842B79"/>
    <w:rsid w:val="00855A84"/>
    <w:rsid w:val="00862C07"/>
    <w:rsid w:val="00866AE4"/>
    <w:rsid w:val="00870A64"/>
    <w:rsid w:val="00884082"/>
    <w:rsid w:val="0088683A"/>
    <w:rsid w:val="00893B4D"/>
    <w:rsid w:val="008A0608"/>
    <w:rsid w:val="008A14C4"/>
    <w:rsid w:val="008A58AE"/>
    <w:rsid w:val="008A5DC6"/>
    <w:rsid w:val="008A65F2"/>
    <w:rsid w:val="008B51D7"/>
    <w:rsid w:val="008B6FA4"/>
    <w:rsid w:val="008C4369"/>
    <w:rsid w:val="008D01D5"/>
    <w:rsid w:val="008D2FCA"/>
    <w:rsid w:val="008D5DDC"/>
    <w:rsid w:val="008E4F60"/>
    <w:rsid w:val="008E66C3"/>
    <w:rsid w:val="008F378D"/>
    <w:rsid w:val="008F3E8B"/>
    <w:rsid w:val="008F6401"/>
    <w:rsid w:val="008F6B3B"/>
    <w:rsid w:val="008F7E93"/>
    <w:rsid w:val="00900E82"/>
    <w:rsid w:val="009055C7"/>
    <w:rsid w:val="00910123"/>
    <w:rsid w:val="009131C9"/>
    <w:rsid w:val="00917652"/>
    <w:rsid w:val="00920766"/>
    <w:rsid w:val="00920F73"/>
    <w:rsid w:val="00935403"/>
    <w:rsid w:val="00936ED3"/>
    <w:rsid w:val="00942F03"/>
    <w:rsid w:val="009468A4"/>
    <w:rsid w:val="009540B5"/>
    <w:rsid w:val="00957CC5"/>
    <w:rsid w:val="00963C4F"/>
    <w:rsid w:val="00965485"/>
    <w:rsid w:val="00970E02"/>
    <w:rsid w:val="00971139"/>
    <w:rsid w:val="00977481"/>
    <w:rsid w:val="00981D17"/>
    <w:rsid w:val="00982809"/>
    <w:rsid w:val="00983E5A"/>
    <w:rsid w:val="009848AB"/>
    <w:rsid w:val="00986A5D"/>
    <w:rsid w:val="00986FA5"/>
    <w:rsid w:val="00991866"/>
    <w:rsid w:val="00992086"/>
    <w:rsid w:val="009956A6"/>
    <w:rsid w:val="009B0BE2"/>
    <w:rsid w:val="009B3615"/>
    <w:rsid w:val="009C1E25"/>
    <w:rsid w:val="009C570B"/>
    <w:rsid w:val="009D06D5"/>
    <w:rsid w:val="009D0785"/>
    <w:rsid w:val="009D4ACB"/>
    <w:rsid w:val="009E642D"/>
    <w:rsid w:val="009F01A8"/>
    <w:rsid w:val="00A021BC"/>
    <w:rsid w:val="00A0301F"/>
    <w:rsid w:val="00A074F8"/>
    <w:rsid w:val="00A12BB9"/>
    <w:rsid w:val="00A12E8E"/>
    <w:rsid w:val="00A21759"/>
    <w:rsid w:val="00A247C6"/>
    <w:rsid w:val="00A267F5"/>
    <w:rsid w:val="00A273DE"/>
    <w:rsid w:val="00A343C2"/>
    <w:rsid w:val="00A415C1"/>
    <w:rsid w:val="00A50268"/>
    <w:rsid w:val="00A50762"/>
    <w:rsid w:val="00A541F7"/>
    <w:rsid w:val="00A560E9"/>
    <w:rsid w:val="00A81281"/>
    <w:rsid w:val="00A813BE"/>
    <w:rsid w:val="00A85AA5"/>
    <w:rsid w:val="00A86239"/>
    <w:rsid w:val="00A86C0B"/>
    <w:rsid w:val="00A90F3D"/>
    <w:rsid w:val="00A92B74"/>
    <w:rsid w:val="00A92F6A"/>
    <w:rsid w:val="00A92F98"/>
    <w:rsid w:val="00AA6267"/>
    <w:rsid w:val="00AA6BC6"/>
    <w:rsid w:val="00AB2A64"/>
    <w:rsid w:val="00AB34E6"/>
    <w:rsid w:val="00AC541D"/>
    <w:rsid w:val="00AD1377"/>
    <w:rsid w:val="00AD64C9"/>
    <w:rsid w:val="00AE0318"/>
    <w:rsid w:val="00AE1079"/>
    <w:rsid w:val="00AE2421"/>
    <w:rsid w:val="00AE2BA1"/>
    <w:rsid w:val="00AF3843"/>
    <w:rsid w:val="00AF746E"/>
    <w:rsid w:val="00B00565"/>
    <w:rsid w:val="00B03788"/>
    <w:rsid w:val="00B06D1B"/>
    <w:rsid w:val="00B07B76"/>
    <w:rsid w:val="00B139DC"/>
    <w:rsid w:val="00B147D8"/>
    <w:rsid w:val="00B155B0"/>
    <w:rsid w:val="00B17C15"/>
    <w:rsid w:val="00B20FA0"/>
    <w:rsid w:val="00B225A6"/>
    <w:rsid w:val="00B22A80"/>
    <w:rsid w:val="00B22B9A"/>
    <w:rsid w:val="00B24024"/>
    <w:rsid w:val="00B24DE3"/>
    <w:rsid w:val="00B2543D"/>
    <w:rsid w:val="00B2668C"/>
    <w:rsid w:val="00B26A2E"/>
    <w:rsid w:val="00B30732"/>
    <w:rsid w:val="00B3605F"/>
    <w:rsid w:val="00B407F7"/>
    <w:rsid w:val="00B42F63"/>
    <w:rsid w:val="00B4304D"/>
    <w:rsid w:val="00B44B5F"/>
    <w:rsid w:val="00B46BE9"/>
    <w:rsid w:val="00B522C7"/>
    <w:rsid w:val="00B55CD4"/>
    <w:rsid w:val="00B5682C"/>
    <w:rsid w:val="00B56B77"/>
    <w:rsid w:val="00B62A6E"/>
    <w:rsid w:val="00B6472E"/>
    <w:rsid w:val="00B66830"/>
    <w:rsid w:val="00B6765F"/>
    <w:rsid w:val="00B72A99"/>
    <w:rsid w:val="00B74722"/>
    <w:rsid w:val="00B7606B"/>
    <w:rsid w:val="00B7773A"/>
    <w:rsid w:val="00B778EB"/>
    <w:rsid w:val="00B8002F"/>
    <w:rsid w:val="00B80440"/>
    <w:rsid w:val="00B916B4"/>
    <w:rsid w:val="00B935ED"/>
    <w:rsid w:val="00B952AE"/>
    <w:rsid w:val="00B9576D"/>
    <w:rsid w:val="00BA1464"/>
    <w:rsid w:val="00BA6152"/>
    <w:rsid w:val="00BB718D"/>
    <w:rsid w:val="00BC0B71"/>
    <w:rsid w:val="00BC37CE"/>
    <w:rsid w:val="00BC4BC1"/>
    <w:rsid w:val="00BC717C"/>
    <w:rsid w:val="00BD3606"/>
    <w:rsid w:val="00BD4A0E"/>
    <w:rsid w:val="00BD6B81"/>
    <w:rsid w:val="00BD6ED2"/>
    <w:rsid w:val="00BE21F0"/>
    <w:rsid w:val="00BE363B"/>
    <w:rsid w:val="00BE5C2E"/>
    <w:rsid w:val="00BF08F8"/>
    <w:rsid w:val="00BF1DA0"/>
    <w:rsid w:val="00BF1F32"/>
    <w:rsid w:val="00BF44FB"/>
    <w:rsid w:val="00BF4D01"/>
    <w:rsid w:val="00BF6409"/>
    <w:rsid w:val="00C0191E"/>
    <w:rsid w:val="00C03A89"/>
    <w:rsid w:val="00C10919"/>
    <w:rsid w:val="00C10B3F"/>
    <w:rsid w:val="00C116E3"/>
    <w:rsid w:val="00C157C1"/>
    <w:rsid w:val="00C2088B"/>
    <w:rsid w:val="00C30877"/>
    <w:rsid w:val="00C404C6"/>
    <w:rsid w:val="00C47412"/>
    <w:rsid w:val="00C51301"/>
    <w:rsid w:val="00C55E72"/>
    <w:rsid w:val="00C55FBC"/>
    <w:rsid w:val="00C6403A"/>
    <w:rsid w:val="00C675D5"/>
    <w:rsid w:val="00C675E3"/>
    <w:rsid w:val="00C67FF6"/>
    <w:rsid w:val="00C70454"/>
    <w:rsid w:val="00C71105"/>
    <w:rsid w:val="00C71881"/>
    <w:rsid w:val="00C75BC9"/>
    <w:rsid w:val="00C80C8A"/>
    <w:rsid w:val="00C91C7D"/>
    <w:rsid w:val="00C931F5"/>
    <w:rsid w:val="00CA3ACF"/>
    <w:rsid w:val="00CA5DAD"/>
    <w:rsid w:val="00CB0E32"/>
    <w:rsid w:val="00CC404C"/>
    <w:rsid w:val="00CC4CCE"/>
    <w:rsid w:val="00CC5E40"/>
    <w:rsid w:val="00CE1E22"/>
    <w:rsid w:val="00CE55E7"/>
    <w:rsid w:val="00CF0D05"/>
    <w:rsid w:val="00CF1199"/>
    <w:rsid w:val="00CF1802"/>
    <w:rsid w:val="00CF2B13"/>
    <w:rsid w:val="00CF4D18"/>
    <w:rsid w:val="00CF4E33"/>
    <w:rsid w:val="00CF5C50"/>
    <w:rsid w:val="00D061A3"/>
    <w:rsid w:val="00D10904"/>
    <w:rsid w:val="00D12F6A"/>
    <w:rsid w:val="00D137F5"/>
    <w:rsid w:val="00D22D2D"/>
    <w:rsid w:val="00D31535"/>
    <w:rsid w:val="00D33288"/>
    <w:rsid w:val="00D374C2"/>
    <w:rsid w:val="00D424E7"/>
    <w:rsid w:val="00D43289"/>
    <w:rsid w:val="00D47638"/>
    <w:rsid w:val="00D5165B"/>
    <w:rsid w:val="00D55B96"/>
    <w:rsid w:val="00D56B08"/>
    <w:rsid w:val="00D63938"/>
    <w:rsid w:val="00D654D9"/>
    <w:rsid w:val="00D76340"/>
    <w:rsid w:val="00D80512"/>
    <w:rsid w:val="00D905A4"/>
    <w:rsid w:val="00D91239"/>
    <w:rsid w:val="00D92A65"/>
    <w:rsid w:val="00DA3591"/>
    <w:rsid w:val="00DA5C45"/>
    <w:rsid w:val="00DA5C67"/>
    <w:rsid w:val="00DB4ACD"/>
    <w:rsid w:val="00DB63BF"/>
    <w:rsid w:val="00DC0DD5"/>
    <w:rsid w:val="00DC2A33"/>
    <w:rsid w:val="00DC4066"/>
    <w:rsid w:val="00DC7155"/>
    <w:rsid w:val="00DD0583"/>
    <w:rsid w:val="00DD31D4"/>
    <w:rsid w:val="00DD36DA"/>
    <w:rsid w:val="00DD6222"/>
    <w:rsid w:val="00DE0707"/>
    <w:rsid w:val="00DE1622"/>
    <w:rsid w:val="00DE1EBE"/>
    <w:rsid w:val="00DE1F26"/>
    <w:rsid w:val="00DE31A9"/>
    <w:rsid w:val="00DE3B88"/>
    <w:rsid w:val="00DE4337"/>
    <w:rsid w:val="00DF100C"/>
    <w:rsid w:val="00DF1652"/>
    <w:rsid w:val="00DF1F49"/>
    <w:rsid w:val="00DF634E"/>
    <w:rsid w:val="00DF7805"/>
    <w:rsid w:val="00E0384A"/>
    <w:rsid w:val="00E06FE3"/>
    <w:rsid w:val="00E077F8"/>
    <w:rsid w:val="00E136DE"/>
    <w:rsid w:val="00E14686"/>
    <w:rsid w:val="00E20590"/>
    <w:rsid w:val="00E25B66"/>
    <w:rsid w:val="00E330F8"/>
    <w:rsid w:val="00E43BCF"/>
    <w:rsid w:val="00E463B5"/>
    <w:rsid w:val="00E5201B"/>
    <w:rsid w:val="00E528F1"/>
    <w:rsid w:val="00E55240"/>
    <w:rsid w:val="00E61481"/>
    <w:rsid w:val="00E617C1"/>
    <w:rsid w:val="00E66BE7"/>
    <w:rsid w:val="00E71554"/>
    <w:rsid w:val="00E71C8B"/>
    <w:rsid w:val="00E73BEC"/>
    <w:rsid w:val="00E76A2A"/>
    <w:rsid w:val="00E82C69"/>
    <w:rsid w:val="00E835C1"/>
    <w:rsid w:val="00E84F9C"/>
    <w:rsid w:val="00E86835"/>
    <w:rsid w:val="00E87CB2"/>
    <w:rsid w:val="00E9008A"/>
    <w:rsid w:val="00E91224"/>
    <w:rsid w:val="00E92C09"/>
    <w:rsid w:val="00E964B8"/>
    <w:rsid w:val="00EA2496"/>
    <w:rsid w:val="00ED284B"/>
    <w:rsid w:val="00ED47A3"/>
    <w:rsid w:val="00ED6C03"/>
    <w:rsid w:val="00ED7840"/>
    <w:rsid w:val="00EE09AB"/>
    <w:rsid w:val="00EF2468"/>
    <w:rsid w:val="00EF3419"/>
    <w:rsid w:val="00EF4E45"/>
    <w:rsid w:val="00F002CF"/>
    <w:rsid w:val="00F0040D"/>
    <w:rsid w:val="00F00B8F"/>
    <w:rsid w:val="00F03FE3"/>
    <w:rsid w:val="00F041E8"/>
    <w:rsid w:val="00F07E74"/>
    <w:rsid w:val="00F13660"/>
    <w:rsid w:val="00F1758A"/>
    <w:rsid w:val="00F21B3E"/>
    <w:rsid w:val="00F248CF"/>
    <w:rsid w:val="00F25B49"/>
    <w:rsid w:val="00F25F4B"/>
    <w:rsid w:val="00F42C1D"/>
    <w:rsid w:val="00F4352C"/>
    <w:rsid w:val="00F561F2"/>
    <w:rsid w:val="00F56A43"/>
    <w:rsid w:val="00F6537D"/>
    <w:rsid w:val="00F65638"/>
    <w:rsid w:val="00F71370"/>
    <w:rsid w:val="00F7167D"/>
    <w:rsid w:val="00F73A65"/>
    <w:rsid w:val="00F75BBD"/>
    <w:rsid w:val="00F81015"/>
    <w:rsid w:val="00F93600"/>
    <w:rsid w:val="00F9485C"/>
    <w:rsid w:val="00F94D39"/>
    <w:rsid w:val="00F95165"/>
    <w:rsid w:val="00FA51E8"/>
    <w:rsid w:val="00FB24BB"/>
    <w:rsid w:val="00FB6847"/>
    <w:rsid w:val="00FC5B53"/>
    <w:rsid w:val="00FC66AA"/>
    <w:rsid w:val="00FC7931"/>
    <w:rsid w:val="00FC7DAC"/>
    <w:rsid w:val="00FD18D8"/>
    <w:rsid w:val="00FD576D"/>
    <w:rsid w:val="00FE1A8C"/>
    <w:rsid w:val="00FE2FFB"/>
    <w:rsid w:val="00FE4E48"/>
    <w:rsid w:val="00FF2238"/>
    <w:rsid w:val="00FF45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86EC"/>
  <w15:docId w15:val="{4D9160AA-51FA-4845-93EA-804D4BDD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65E04"/>
    <w:rPr>
      <w:rFonts w:ascii="Times New Roman" w:hAnsi="Times New Roman"/>
      <w:sz w:val="24"/>
      <w:szCs w:val="24"/>
    </w:rPr>
  </w:style>
  <w:style w:type="table" w:styleId="TableGrid">
    <w:name w:val="Table Grid"/>
    <w:basedOn w:val="TableNormal"/>
    <w:rsid w:val="00A85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E0A"/>
  </w:style>
  <w:style w:type="character" w:styleId="Hyperlink">
    <w:name w:val="Hyperlink"/>
    <w:rsid w:val="00E528F1"/>
    <w:rPr>
      <w:color w:val="0000FF"/>
      <w:u w:val="single"/>
    </w:rPr>
  </w:style>
  <w:style w:type="paragraph" w:styleId="BalloonText">
    <w:name w:val="Balloon Text"/>
    <w:basedOn w:val="Normal"/>
    <w:link w:val="BalloonTextChar"/>
    <w:uiPriority w:val="99"/>
    <w:semiHidden/>
    <w:unhideWhenUsed/>
    <w:rsid w:val="00E528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28F1"/>
    <w:rPr>
      <w:rFonts w:ascii="Tahoma" w:hAnsi="Tahoma" w:cs="Tahoma"/>
      <w:sz w:val="16"/>
      <w:szCs w:val="16"/>
    </w:rPr>
  </w:style>
  <w:style w:type="paragraph" w:styleId="NoSpacing">
    <w:name w:val="No Spacing"/>
    <w:uiPriority w:val="1"/>
    <w:qFormat/>
    <w:rsid w:val="00AD64C9"/>
    <w:rPr>
      <w:rFonts w:ascii="Times New Roman" w:hAnsi="Times New Roman"/>
      <w:sz w:val="24"/>
      <w:szCs w:val="24"/>
    </w:rPr>
  </w:style>
  <w:style w:type="paragraph" w:customStyle="1" w:styleId="Bezproreda1">
    <w:name w:val="Bez proreda1"/>
    <w:qFormat/>
    <w:rsid w:val="00E91224"/>
    <w:rPr>
      <w:rFonts w:ascii="Times New Roman" w:hAnsi="Times New Roman"/>
      <w:sz w:val="24"/>
      <w:szCs w:val="24"/>
    </w:rPr>
  </w:style>
  <w:style w:type="character" w:styleId="Emphasis">
    <w:name w:val="Emphasis"/>
    <w:uiPriority w:val="20"/>
    <w:qFormat/>
    <w:rsid w:val="003C6200"/>
    <w:rPr>
      <w:i/>
      <w:iCs/>
    </w:rPr>
  </w:style>
  <w:style w:type="paragraph" w:styleId="NormalWeb">
    <w:name w:val="Normal (Web)"/>
    <w:basedOn w:val="Normal"/>
    <w:uiPriority w:val="99"/>
    <w:rsid w:val="00DF7805"/>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4226BE"/>
    <w:pPr>
      <w:ind w:left="720"/>
      <w:contextualSpacing/>
    </w:pPr>
  </w:style>
  <w:style w:type="table" w:customStyle="1" w:styleId="Reetkatablice1">
    <w:name w:val="Rešetka tablice1"/>
    <w:basedOn w:val="TableNormal"/>
    <w:next w:val="TableGrid"/>
    <w:uiPriority w:val="59"/>
    <w:rsid w:val="00792CA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5990">
      <w:bodyDiv w:val="1"/>
      <w:marLeft w:val="0"/>
      <w:marRight w:val="0"/>
      <w:marTop w:val="0"/>
      <w:marBottom w:val="0"/>
      <w:divBdr>
        <w:top w:val="none" w:sz="0" w:space="0" w:color="auto"/>
        <w:left w:val="none" w:sz="0" w:space="0" w:color="auto"/>
        <w:bottom w:val="none" w:sz="0" w:space="0" w:color="auto"/>
        <w:right w:val="none" w:sz="0" w:space="0" w:color="auto"/>
      </w:divBdr>
    </w:div>
    <w:div w:id="541093658">
      <w:bodyDiv w:val="1"/>
      <w:marLeft w:val="0"/>
      <w:marRight w:val="0"/>
      <w:marTop w:val="0"/>
      <w:marBottom w:val="0"/>
      <w:divBdr>
        <w:top w:val="none" w:sz="0" w:space="0" w:color="auto"/>
        <w:left w:val="none" w:sz="0" w:space="0" w:color="auto"/>
        <w:bottom w:val="none" w:sz="0" w:space="0" w:color="auto"/>
        <w:right w:val="none" w:sz="0" w:space="0" w:color="auto"/>
      </w:divBdr>
    </w:div>
    <w:div w:id="555239923">
      <w:bodyDiv w:val="1"/>
      <w:marLeft w:val="0"/>
      <w:marRight w:val="0"/>
      <w:marTop w:val="0"/>
      <w:marBottom w:val="0"/>
      <w:divBdr>
        <w:top w:val="none" w:sz="0" w:space="0" w:color="auto"/>
        <w:left w:val="none" w:sz="0" w:space="0" w:color="auto"/>
        <w:bottom w:val="none" w:sz="0" w:space="0" w:color="auto"/>
        <w:right w:val="none" w:sz="0" w:space="0" w:color="auto"/>
      </w:divBdr>
    </w:div>
    <w:div w:id="680163133">
      <w:bodyDiv w:val="1"/>
      <w:marLeft w:val="0"/>
      <w:marRight w:val="0"/>
      <w:marTop w:val="0"/>
      <w:marBottom w:val="0"/>
      <w:divBdr>
        <w:top w:val="none" w:sz="0" w:space="0" w:color="auto"/>
        <w:left w:val="none" w:sz="0" w:space="0" w:color="auto"/>
        <w:bottom w:val="none" w:sz="0" w:space="0" w:color="auto"/>
        <w:right w:val="none" w:sz="0" w:space="0" w:color="auto"/>
      </w:divBdr>
    </w:div>
    <w:div w:id="743449334">
      <w:bodyDiv w:val="1"/>
      <w:marLeft w:val="0"/>
      <w:marRight w:val="0"/>
      <w:marTop w:val="0"/>
      <w:marBottom w:val="0"/>
      <w:divBdr>
        <w:top w:val="none" w:sz="0" w:space="0" w:color="auto"/>
        <w:left w:val="none" w:sz="0" w:space="0" w:color="auto"/>
        <w:bottom w:val="none" w:sz="0" w:space="0" w:color="auto"/>
        <w:right w:val="none" w:sz="0" w:space="0" w:color="auto"/>
      </w:divBdr>
    </w:div>
    <w:div w:id="748305539">
      <w:bodyDiv w:val="1"/>
      <w:marLeft w:val="0"/>
      <w:marRight w:val="0"/>
      <w:marTop w:val="0"/>
      <w:marBottom w:val="0"/>
      <w:divBdr>
        <w:top w:val="none" w:sz="0" w:space="0" w:color="auto"/>
        <w:left w:val="none" w:sz="0" w:space="0" w:color="auto"/>
        <w:bottom w:val="none" w:sz="0" w:space="0" w:color="auto"/>
        <w:right w:val="none" w:sz="0" w:space="0" w:color="auto"/>
      </w:divBdr>
    </w:div>
    <w:div w:id="810556444">
      <w:bodyDiv w:val="1"/>
      <w:marLeft w:val="0"/>
      <w:marRight w:val="0"/>
      <w:marTop w:val="0"/>
      <w:marBottom w:val="0"/>
      <w:divBdr>
        <w:top w:val="none" w:sz="0" w:space="0" w:color="auto"/>
        <w:left w:val="none" w:sz="0" w:space="0" w:color="auto"/>
        <w:bottom w:val="none" w:sz="0" w:space="0" w:color="auto"/>
        <w:right w:val="none" w:sz="0" w:space="0" w:color="auto"/>
      </w:divBdr>
    </w:div>
    <w:div w:id="891844562">
      <w:bodyDiv w:val="1"/>
      <w:marLeft w:val="0"/>
      <w:marRight w:val="0"/>
      <w:marTop w:val="0"/>
      <w:marBottom w:val="0"/>
      <w:divBdr>
        <w:top w:val="none" w:sz="0" w:space="0" w:color="auto"/>
        <w:left w:val="none" w:sz="0" w:space="0" w:color="auto"/>
        <w:bottom w:val="none" w:sz="0" w:space="0" w:color="auto"/>
        <w:right w:val="none" w:sz="0" w:space="0" w:color="auto"/>
      </w:divBdr>
    </w:div>
    <w:div w:id="896286820">
      <w:bodyDiv w:val="1"/>
      <w:marLeft w:val="0"/>
      <w:marRight w:val="0"/>
      <w:marTop w:val="0"/>
      <w:marBottom w:val="0"/>
      <w:divBdr>
        <w:top w:val="none" w:sz="0" w:space="0" w:color="auto"/>
        <w:left w:val="none" w:sz="0" w:space="0" w:color="auto"/>
        <w:bottom w:val="none" w:sz="0" w:space="0" w:color="auto"/>
        <w:right w:val="none" w:sz="0" w:space="0" w:color="auto"/>
      </w:divBdr>
    </w:div>
    <w:div w:id="1000348199">
      <w:bodyDiv w:val="1"/>
      <w:marLeft w:val="0"/>
      <w:marRight w:val="0"/>
      <w:marTop w:val="0"/>
      <w:marBottom w:val="0"/>
      <w:divBdr>
        <w:top w:val="none" w:sz="0" w:space="0" w:color="auto"/>
        <w:left w:val="none" w:sz="0" w:space="0" w:color="auto"/>
        <w:bottom w:val="none" w:sz="0" w:space="0" w:color="auto"/>
        <w:right w:val="none" w:sz="0" w:space="0" w:color="auto"/>
      </w:divBdr>
    </w:div>
    <w:div w:id="1013726602">
      <w:bodyDiv w:val="1"/>
      <w:marLeft w:val="0"/>
      <w:marRight w:val="0"/>
      <w:marTop w:val="0"/>
      <w:marBottom w:val="0"/>
      <w:divBdr>
        <w:top w:val="none" w:sz="0" w:space="0" w:color="auto"/>
        <w:left w:val="none" w:sz="0" w:space="0" w:color="auto"/>
        <w:bottom w:val="none" w:sz="0" w:space="0" w:color="auto"/>
        <w:right w:val="none" w:sz="0" w:space="0" w:color="auto"/>
      </w:divBdr>
    </w:div>
    <w:div w:id="1046032342">
      <w:bodyDiv w:val="1"/>
      <w:marLeft w:val="0"/>
      <w:marRight w:val="0"/>
      <w:marTop w:val="0"/>
      <w:marBottom w:val="0"/>
      <w:divBdr>
        <w:top w:val="none" w:sz="0" w:space="0" w:color="auto"/>
        <w:left w:val="none" w:sz="0" w:space="0" w:color="auto"/>
        <w:bottom w:val="none" w:sz="0" w:space="0" w:color="auto"/>
        <w:right w:val="none" w:sz="0" w:space="0" w:color="auto"/>
      </w:divBdr>
    </w:div>
    <w:div w:id="1135179983">
      <w:bodyDiv w:val="1"/>
      <w:marLeft w:val="0"/>
      <w:marRight w:val="0"/>
      <w:marTop w:val="0"/>
      <w:marBottom w:val="0"/>
      <w:divBdr>
        <w:top w:val="none" w:sz="0" w:space="0" w:color="auto"/>
        <w:left w:val="none" w:sz="0" w:space="0" w:color="auto"/>
        <w:bottom w:val="none" w:sz="0" w:space="0" w:color="auto"/>
        <w:right w:val="none" w:sz="0" w:space="0" w:color="auto"/>
      </w:divBdr>
    </w:div>
    <w:div w:id="1152599262">
      <w:bodyDiv w:val="1"/>
      <w:marLeft w:val="0"/>
      <w:marRight w:val="0"/>
      <w:marTop w:val="0"/>
      <w:marBottom w:val="0"/>
      <w:divBdr>
        <w:top w:val="none" w:sz="0" w:space="0" w:color="auto"/>
        <w:left w:val="none" w:sz="0" w:space="0" w:color="auto"/>
        <w:bottom w:val="none" w:sz="0" w:space="0" w:color="auto"/>
        <w:right w:val="none" w:sz="0" w:space="0" w:color="auto"/>
      </w:divBdr>
    </w:div>
    <w:div w:id="1478449825">
      <w:bodyDiv w:val="1"/>
      <w:marLeft w:val="0"/>
      <w:marRight w:val="0"/>
      <w:marTop w:val="0"/>
      <w:marBottom w:val="0"/>
      <w:divBdr>
        <w:top w:val="none" w:sz="0" w:space="0" w:color="auto"/>
        <w:left w:val="none" w:sz="0" w:space="0" w:color="auto"/>
        <w:bottom w:val="none" w:sz="0" w:space="0" w:color="auto"/>
        <w:right w:val="none" w:sz="0" w:space="0" w:color="auto"/>
      </w:divBdr>
    </w:div>
    <w:div w:id="1514612501">
      <w:bodyDiv w:val="1"/>
      <w:marLeft w:val="0"/>
      <w:marRight w:val="0"/>
      <w:marTop w:val="0"/>
      <w:marBottom w:val="0"/>
      <w:divBdr>
        <w:top w:val="none" w:sz="0" w:space="0" w:color="auto"/>
        <w:left w:val="none" w:sz="0" w:space="0" w:color="auto"/>
        <w:bottom w:val="none" w:sz="0" w:space="0" w:color="auto"/>
        <w:right w:val="none" w:sz="0" w:space="0" w:color="auto"/>
      </w:divBdr>
    </w:div>
    <w:div w:id="1612936700">
      <w:bodyDiv w:val="1"/>
      <w:marLeft w:val="0"/>
      <w:marRight w:val="0"/>
      <w:marTop w:val="0"/>
      <w:marBottom w:val="0"/>
      <w:divBdr>
        <w:top w:val="none" w:sz="0" w:space="0" w:color="auto"/>
        <w:left w:val="none" w:sz="0" w:space="0" w:color="auto"/>
        <w:bottom w:val="none" w:sz="0" w:space="0" w:color="auto"/>
        <w:right w:val="none" w:sz="0" w:space="0" w:color="auto"/>
      </w:divBdr>
    </w:div>
    <w:div w:id="1662729184">
      <w:bodyDiv w:val="1"/>
      <w:marLeft w:val="0"/>
      <w:marRight w:val="0"/>
      <w:marTop w:val="0"/>
      <w:marBottom w:val="0"/>
      <w:divBdr>
        <w:top w:val="none" w:sz="0" w:space="0" w:color="auto"/>
        <w:left w:val="none" w:sz="0" w:space="0" w:color="auto"/>
        <w:bottom w:val="none" w:sz="0" w:space="0" w:color="auto"/>
        <w:right w:val="none" w:sz="0" w:space="0" w:color="auto"/>
      </w:divBdr>
    </w:div>
    <w:div w:id="1670593636">
      <w:bodyDiv w:val="1"/>
      <w:marLeft w:val="0"/>
      <w:marRight w:val="0"/>
      <w:marTop w:val="0"/>
      <w:marBottom w:val="0"/>
      <w:divBdr>
        <w:top w:val="none" w:sz="0" w:space="0" w:color="auto"/>
        <w:left w:val="none" w:sz="0" w:space="0" w:color="auto"/>
        <w:bottom w:val="none" w:sz="0" w:space="0" w:color="auto"/>
        <w:right w:val="none" w:sz="0" w:space="0" w:color="auto"/>
      </w:divBdr>
    </w:div>
    <w:div w:id="1703246334">
      <w:bodyDiv w:val="1"/>
      <w:marLeft w:val="0"/>
      <w:marRight w:val="0"/>
      <w:marTop w:val="0"/>
      <w:marBottom w:val="0"/>
      <w:divBdr>
        <w:top w:val="none" w:sz="0" w:space="0" w:color="auto"/>
        <w:left w:val="none" w:sz="0" w:space="0" w:color="auto"/>
        <w:bottom w:val="none" w:sz="0" w:space="0" w:color="auto"/>
        <w:right w:val="none" w:sz="0" w:space="0" w:color="auto"/>
      </w:divBdr>
    </w:div>
    <w:div w:id="1750079951">
      <w:bodyDiv w:val="1"/>
      <w:marLeft w:val="0"/>
      <w:marRight w:val="0"/>
      <w:marTop w:val="0"/>
      <w:marBottom w:val="0"/>
      <w:divBdr>
        <w:top w:val="none" w:sz="0" w:space="0" w:color="auto"/>
        <w:left w:val="none" w:sz="0" w:space="0" w:color="auto"/>
        <w:bottom w:val="none" w:sz="0" w:space="0" w:color="auto"/>
        <w:right w:val="none" w:sz="0" w:space="0" w:color="auto"/>
      </w:divBdr>
    </w:div>
    <w:div w:id="1788816712">
      <w:bodyDiv w:val="1"/>
      <w:marLeft w:val="0"/>
      <w:marRight w:val="0"/>
      <w:marTop w:val="0"/>
      <w:marBottom w:val="0"/>
      <w:divBdr>
        <w:top w:val="none" w:sz="0" w:space="0" w:color="auto"/>
        <w:left w:val="none" w:sz="0" w:space="0" w:color="auto"/>
        <w:bottom w:val="none" w:sz="0" w:space="0" w:color="auto"/>
        <w:right w:val="none" w:sz="0" w:space="0" w:color="auto"/>
      </w:divBdr>
    </w:div>
    <w:div w:id="1818109473">
      <w:bodyDiv w:val="1"/>
      <w:marLeft w:val="0"/>
      <w:marRight w:val="0"/>
      <w:marTop w:val="0"/>
      <w:marBottom w:val="0"/>
      <w:divBdr>
        <w:top w:val="none" w:sz="0" w:space="0" w:color="auto"/>
        <w:left w:val="none" w:sz="0" w:space="0" w:color="auto"/>
        <w:bottom w:val="none" w:sz="0" w:space="0" w:color="auto"/>
        <w:right w:val="none" w:sz="0" w:space="0" w:color="auto"/>
      </w:divBdr>
    </w:div>
    <w:div w:id="1865436896">
      <w:bodyDiv w:val="1"/>
      <w:marLeft w:val="0"/>
      <w:marRight w:val="0"/>
      <w:marTop w:val="0"/>
      <w:marBottom w:val="0"/>
      <w:divBdr>
        <w:top w:val="none" w:sz="0" w:space="0" w:color="auto"/>
        <w:left w:val="none" w:sz="0" w:space="0" w:color="auto"/>
        <w:bottom w:val="none" w:sz="0" w:space="0" w:color="auto"/>
        <w:right w:val="none" w:sz="0" w:space="0" w:color="auto"/>
      </w:divBdr>
    </w:div>
    <w:div w:id="2003384087">
      <w:bodyDiv w:val="1"/>
      <w:marLeft w:val="0"/>
      <w:marRight w:val="0"/>
      <w:marTop w:val="0"/>
      <w:marBottom w:val="0"/>
      <w:divBdr>
        <w:top w:val="none" w:sz="0" w:space="0" w:color="auto"/>
        <w:left w:val="none" w:sz="0" w:space="0" w:color="auto"/>
        <w:bottom w:val="none" w:sz="0" w:space="0" w:color="auto"/>
        <w:right w:val="none" w:sz="0" w:space="0" w:color="auto"/>
      </w:divBdr>
    </w:div>
    <w:div w:id="2061663208">
      <w:bodyDiv w:val="1"/>
      <w:marLeft w:val="0"/>
      <w:marRight w:val="0"/>
      <w:marTop w:val="0"/>
      <w:marBottom w:val="0"/>
      <w:divBdr>
        <w:top w:val="none" w:sz="0" w:space="0" w:color="auto"/>
        <w:left w:val="none" w:sz="0" w:space="0" w:color="auto"/>
        <w:bottom w:val="none" w:sz="0" w:space="0" w:color="auto"/>
        <w:right w:val="none" w:sz="0" w:space="0" w:color="auto"/>
      </w:divBdr>
    </w:div>
    <w:div w:id="2084182144">
      <w:bodyDiv w:val="1"/>
      <w:marLeft w:val="0"/>
      <w:marRight w:val="0"/>
      <w:marTop w:val="0"/>
      <w:marBottom w:val="0"/>
      <w:divBdr>
        <w:top w:val="none" w:sz="0" w:space="0" w:color="auto"/>
        <w:left w:val="none" w:sz="0" w:space="0" w:color="auto"/>
        <w:bottom w:val="none" w:sz="0" w:space="0" w:color="auto"/>
        <w:right w:val="none" w:sz="0" w:space="0" w:color="auto"/>
      </w:divBdr>
    </w:div>
    <w:div w:id="2109084863">
      <w:bodyDiv w:val="1"/>
      <w:marLeft w:val="0"/>
      <w:marRight w:val="0"/>
      <w:marTop w:val="0"/>
      <w:marBottom w:val="0"/>
      <w:divBdr>
        <w:top w:val="none" w:sz="0" w:space="0" w:color="auto"/>
        <w:left w:val="none" w:sz="0" w:space="0" w:color="auto"/>
        <w:bottom w:val="none" w:sz="0" w:space="0" w:color="auto"/>
        <w:right w:val="none" w:sz="0" w:space="0" w:color="auto"/>
      </w:divBdr>
    </w:div>
    <w:div w:id="2109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dovod1@vodovod-zadar.hr"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Sheet1!$C$526:$C$528</c:f>
              <c:strCache>
                <c:ptCount val="3"/>
                <c:pt idx="0">
                  <c:v>BROJ ZAPOSLENIKA PREMA STRUČNOJ SPREMI</c:v>
                </c:pt>
                <c:pt idx="2">
                  <c:v>ŽENE</c:v>
                </c:pt>
              </c:strCache>
            </c:strRef>
          </c:tx>
          <c:invertIfNegative val="0"/>
          <c:cat>
            <c:strRef>
              <c:f>Sheet1!$B$529:$B$534</c:f>
              <c:strCache>
                <c:ptCount val="6"/>
                <c:pt idx="0">
                  <c:v>VSS</c:v>
                </c:pt>
                <c:pt idx="1">
                  <c:v>VŠS</c:v>
                </c:pt>
                <c:pt idx="2">
                  <c:v>SSS</c:v>
                </c:pt>
                <c:pt idx="3">
                  <c:v>KV</c:v>
                </c:pt>
                <c:pt idx="4">
                  <c:v>NKV</c:v>
                </c:pt>
                <c:pt idx="5">
                  <c:v>NSS</c:v>
                </c:pt>
              </c:strCache>
            </c:strRef>
          </c:cat>
          <c:val>
            <c:numRef>
              <c:f>Sheet1!$C$529:$C$534</c:f>
              <c:numCache>
                <c:formatCode>General</c:formatCode>
                <c:ptCount val="6"/>
                <c:pt idx="0">
                  <c:v>9</c:v>
                </c:pt>
                <c:pt idx="1">
                  <c:v>10</c:v>
                </c:pt>
                <c:pt idx="2">
                  <c:v>29</c:v>
                </c:pt>
                <c:pt idx="3">
                  <c:v>0</c:v>
                </c:pt>
                <c:pt idx="4">
                  <c:v>6</c:v>
                </c:pt>
                <c:pt idx="5">
                  <c:v>2</c:v>
                </c:pt>
              </c:numCache>
            </c:numRef>
          </c:val>
          <c:extLst>
            <c:ext xmlns:c16="http://schemas.microsoft.com/office/drawing/2014/chart" uri="{C3380CC4-5D6E-409C-BE32-E72D297353CC}">
              <c16:uniqueId val="{00000000-732D-42FC-B3D1-1E09396D3EF6}"/>
            </c:ext>
          </c:extLst>
        </c:ser>
        <c:ser>
          <c:idx val="1"/>
          <c:order val="1"/>
          <c:tx>
            <c:strRef>
              <c:f>Sheet1!$D$526:$D$528</c:f>
              <c:strCache>
                <c:ptCount val="3"/>
                <c:pt idx="0">
                  <c:v>BROJ ZAPOSLENIKA PREMA STRUČNOJ SPREMI</c:v>
                </c:pt>
                <c:pt idx="2">
                  <c:v>MUŠKARCI</c:v>
                </c:pt>
              </c:strCache>
            </c:strRef>
          </c:tx>
          <c:invertIfNegative val="0"/>
          <c:cat>
            <c:strRef>
              <c:f>Sheet1!$B$529:$B$534</c:f>
              <c:strCache>
                <c:ptCount val="6"/>
                <c:pt idx="0">
                  <c:v>VSS</c:v>
                </c:pt>
                <c:pt idx="1">
                  <c:v>VŠS</c:v>
                </c:pt>
                <c:pt idx="2">
                  <c:v>SSS</c:v>
                </c:pt>
                <c:pt idx="3">
                  <c:v>KV</c:v>
                </c:pt>
                <c:pt idx="4">
                  <c:v>NKV</c:v>
                </c:pt>
                <c:pt idx="5">
                  <c:v>NSS</c:v>
                </c:pt>
              </c:strCache>
            </c:strRef>
          </c:cat>
          <c:val>
            <c:numRef>
              <c:f>Sheet1!$D$529:$D$534</c:f>
              <c:numCache>
                <c:formatCode>General</c:formatCode>
                <c:ptCount val="6"/>
                <c:pt idx="0">
                  <c:v>11</c:v>
                </c:pt>
                <c:pt idx="1">
                  <c:v>27</c:v>
                </c:pt>
                <c:pt idx="2">
                  <c:v>166</c:v>
                </c:pt>
                <c:pt idx="3">
                  <c:v>7</c:v>
                </c:pt>
                <c:pt idx="4">
                  <c:v>29</c:v>
                </c:pt>
                <c:pt idx="5">
                  <c:v>0</c:v>
                </c:pt>
              </c:numCache>
            </c:numRef>
          </c:val>
          <c:extLst>
            <c:ext xmlns:c16="http://schemas.microsoft.com/office/drawing/2014/chart" uri="{C3380CC4-5D6E-409C-BE32-E72D297353CC}">
              <c16:uniqueId val="{00000001-732D-42FC-B3D1-1E09396D3EF6}"/>
            </c:ext>
          </c:extLst>
        </c:ser>
        <c:dLbls>
          <c:showLegendKey val="0"/>
          <c:showVal val="0"/>
          <c:showCatName val="0"/>
          <c:showSerName val="0"/>
          <c:showPercent val="0"/>
          <c:showBubbleSize val="0"/>
        </c:dLbls>
        <c:gapWidth val="150"/>
        <c:axId val="46779392"/>
        <c:axId val="46781184"/>
      </c:barChart>
      <c:catAx>
        <c:axId val="46779392"/>
        <c:scaling>
          <c:orientation val="minMax"/>
        </c:scaling>
        <c:delete val="0"/>
        <c:axPos val="b"/>
        <c:numFmt formatCode="General" sourceLinked="0"/>
        <c:majorTickMark val="out"/>
        <c:minorTickMark val="none"/>
        <c:tickLblPos val="nextTo"/>
        <c:crossAx val="46781184"/>
        <c:crosses val="autoZero"/>
        <c:auto val="1"/>
        <c:lblAlgn val="ctr"/>
        <c:lblOffset val="100"/>
        <c:noMultiLvlLbl val="0"/>
      </c:catAx>
      <c:valAx>
        <c:axId val="46781184"/>
        <c:scaling>
          <c:orientation val="minMax"/>
        </c:scaling>
        <c:delete val="0"/>
        <c:axPos val="l"/>
        <c:majorGridlines/>
        <c:numFmt formatCode="General" sourceLinked="1"/>
        <c:majorTickMark val="out"/>
        <c:minorTickMark val="none"/>
        <c:tickLblPos val="nextTo"/>
        <c:crossAx val="46779392"/>
        <c:crosses val="autoZero"/>
        <c:crossBetween val="between"/>
      </c:valAx>
    </c:plotArea>
    <c:legend>
      <c:legendPos val="r"/>
      <c:layout>
        <c:manualLayout>
          <c:xMode val="edge"/>
          <c:yMode val="edge"/>
          <c:x val="0.67535561953256373"/>
          <c:y val="0.41354007497091227"/>
          <c:w val="0.31339657688892247"/>
          <c:h val="0.2589906882999727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Sheet1!$B$561:$C$562</c:f>
              <c:multiLvlStrCache>
                <c:ptCount val="2"/>
                <c:lvl>
                  <c:pt idx="0">
                    <c:v>ŽENE</c:v>
                  </c:pt>
                  <c:pt idx="1">
                    <c:v>MUŠKARCI</c:v>
                  </c:pt>
                </c:lvl>
                <c:lvl>
                  <c:pt idx="0">
                    <c:v>BROJ ZAPOSLENIKA PREMA SPOLU</c:v>
                  </c:pt>
                </c:lvl>
              </c:multiLvlStrCache>
            </c:multiLvlStrRef>
          </c:cat>
          <c:val>
            <c:numRef>
              <c:f>Sheet1!$B$563:$C$563</c:f>
              <c:numCache>
                <c:formatCode>General</c:formatCode>
                <c:ptCount val="2"/>
                <c:pt idx="0">
                  <c:v>54</c:v>
                </c:pt>
                <c:pt idx="1">
                  <c:v>234</c:v>
                </c:pt>
              </c:numCache>
            </c:numRef>
          </c:val>
          <c:extLst>
            <c:ext xmlns:c16="http://schemas.microsoft.com/office/drawing/2014/chart" uri="{C3380CC4-5D6E-409C-BE32-E72D297353CC}">
              <c16:uniqueId val="{00000000-3272-41FE-ACA5-B6FE41BF989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Koeficijent tekuće likvidnosti</a:t>
            </a:r>
          </a:p>
        </c:rich>
      </c:tx>
      <c:overlay val="0"/>
    </c:title>
    <c:autoTitleDeleted val="0"/>
    <c:plotArea>
      <c:layout/>
      <c:lineChart>
        <c:grouping val="standard"/>
        <c:varyColors val="0"/>
        <c:ser>
          <c:idx val="0"/>
          <c:order val="0"/>
          <c:marker>
            <c:symbol val="none"/>
          </c:marker>
          <c:cat>
            <c:numRef>
              <c:f>Sheet1!$B$23:$M$23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Sheet1!$B$24:$M$24</c:f>
              <c:numCache>
                <c:formatCode>0.00</c:formatCode>
                <c:ptCount val="12"/>
                <c:pt idx="0">
                  <c:v>1.2669201273251964</c:v>
                </c:pt>
                <c:pt idx="1">
                  <c:v>1.2153585298127836</c:v>
                </c:pt>
                <c:pt idx="2">
                  <c:v>1.31312481660445</c:v>
                </c:pt>
                <c:pt idx="3">
                  <c:v>2.0468054657242565</c:v>
                </c:pt>
                <c:pt idx="4">
                  <c:v>1.6815035256398156</c:v>
                </c:pt>
                <c:pt idx="5">
                  <c:v>2.4226172392641008</c:v>
                </c:pt>
                <c:pt idx="6">
                  <c:v>2.4525017431087579</c:v>
                </c:pt>
                <c:pt idx="7">
                  <c:v>2.3867973055509464</c:v>
                </c:pt>
                <c:pt idx="8">
                  <c:v>2.42621000161654</c:v>
                </c:pt>
                <c:pt idx="9">
                  <c:v>2.1075500417605748</c:v>
                </c:pt>
                <c:pt idx="10">
                  <c:v>2.6168855162286686</c:v>
                </c:pt>
                <c:pt idx="11">
                  <c:v>2.1777650982494041</c:v>
                </c:pt>
              </c:numCache>
            </c:numRef>
          </c:val>
          <c:smooth val="0"/>
          <c:extLst>
            <c:ext xmlns:c16="http://schemas.microsoft.com/office/drawing/2014/chart" uri="{C3380CC4-5D6E-409C-BE32-E72D297353CC}">
              <c16:uniqueId val="{00000000-A749-4369-A5D8-6AB9A0299F1F}"/>
            </c:ext>
          </c:extLst>
        </c:ser>
        <c:dLbls>
          <c:showLegendKey val="0"/>
          <c:showVal val="0"/>
          <c:showCatName val="0"/>
          <c:showSerName val="0"/>
          <c:showPercent val="0"/>
          <c:showBubbleSize val="0"/>
        </c:dLbls>
        <c:smooth val="0"/>
        <c:axId val="38369536"/>
        <c:axId val="38375424"/>
      </c:lineChart>
      <c:catAx>
        <c:axId val="38369536"/>
        <c:scaling>
          <c:orientation val="minMax"/>
        </c:scaling>
        <c:delete val="0"/>
        <c:axPos val="b"/>
        <c:numFmt formatCode="General" sourceLinked="1"/>
        <c:majorTickMark val="out"/>
        <c:minorTickMark val="none"/>
        <c:tickLblPos val="nextTo"/>
        <c:crossAx val="38375424"/>
        <c:crosses val="autoZero"/>
        <c:auto val="1"/>
        <c:lblAlgn val="ctr"/>
        <c:lblOffset val="100"/>
        <c:noMultiLvlLbl val="0"/>
      </c:catAx>
      <c:valAx>
        <c:axId val="38375424"/>
        <c:scaling>
          <c:orientation val="minMax"/>
        </c:scaling>
        <c:delete val="0"/>
        <c:axPos val="l"/>
        <c:majorGridlines/>
        <c:numFmt formatCode="0.00" sourceLinked="1"/>
        <c:majorTickMark val="out"/>
        <c:minorTickMark val="none"/>
        <c:tickLblPos val="nextTo"/>
        <c:crossAx val="38369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Sheet1!$B$50:$L$50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Sheet1!$B$51:$L$51</c:f>
              <c:numCache>
                <c:formatCode>0.00</c:formatCode>
                <c:ptCount val="11"/>
                <c:pt idx="0">
                  <c:v>1.0535426151879137</c:v>
                </c:pt>
                <c:pt idx="1">
                  <c:v>1.1432664473198693</c:v>
                </c:pt>
                <c:pt idx="2">
                  <c:v>1.8265211273864035</c:v>
                </c:pt>
                <c:pt idx="3">
                  <c:v>1.5675780936482022</c:v>
                </c:pt>
                <c:pt idx="4">
                  <c:v>2.2397013855593846</c:v>
                </c:pt>
                <c:pt idx="5">
                  <c:v>2.2641708200951229</c:v>
                </c:pt>
                <c:pt idx="6">
                  <c:v>2.2196715022236031</c:v>
                </c:pt>
                <c:pt idx="7">
                  <c:v>2.2402195658351296</c:v>
                </c:pt>
                <c:pt idx="8">
                  <c:v>1.885796780830342</c:v>
                </c:pt>
                <c:pt idx="9">
                  <c:v>2.282186743633865</c:v>
                </c:pt>
                <c:pt idx="10">
                  <c:v>1.8780292572624182</c:v>
                </c:pt>
              </c:numCache>
            </c:numRef>
          </c:val>
          <c:smooth val="0"/>
          <c:extLst>
            <c:ext xmlns:c16="http://schemas.microsoft.com/office/drawing/2014/chart" uri="{C3380CC4-5D6E-409C-BE32-E72D297353CC}">
              <c16:uniqueId val="{00000000-48E4-457B-89F0-837EA86DF157}"/>
            </c:ext>
          </c:extLst>
        </c:ser>
        <c:dLbls>
          <c:showLegendKey val="0"/>
          <c:showVal val="0"/>
          <c:showCatName val="0"/>
          <c:showSerName val="0"/>
          <c:showPercent val="0"/>
          <c:showBubbleSize val="0"/>
        </c:dLbls>
        <c:smooth val="0"/>
        <c:axId val="38395904"/>
        <c:axId val="38397440"/>
      </c:lineChart>
      <c:catAx>
        <c:axId val="38395904"/>
        <c:scaling>
          <c:orientation val="minMax"/>
        </c:scaling>
        <c:delete val="0"/>
        <c:axPos val="b"/>
        <c:numFmt formatCode="General" sourceLinked="1"/>
        <c:majorTickMark val="out"/>
        <c:minorTickMark val="none"/>
        <c:tickLblPos val="nextTo"/>
        <c:crossAx val="38397440"/>
        <c:crosses val="autoZero"/>
        <c:auto val="1"/>
        <c:lblAlgn val="ctr"/>
        <c:lblOffset val="100"/>
        <c:noMultiLvlLbl val="0"/>
      </c:catAx>
      <c:valAx>
        <c:axId val="38397440"/>
        <c:scaling>
          <c:orientation val="minMax"/>
        </c:scaling>
        <c:delete val="0"/>
        <c:axPos val="l"/>
        <c:majorGridlines/>
        <c:numFmt formatCode="0.00" sourceLinked="1"/>
        <c:majorTickMark val="out"/>
        <c:minorTickMark val="none"/>
        <c:tickLblPos val="nextTo"/>
        <c:crossAx val="38395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Sheet1!$B$130:$M$130</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Sheet1!$B$131:$M$131</c:f>
              <c:numCache>
                <c:formatCode>0.00</c:formatCode>
                <c:ptCount val="12"/>
                <c:pt idx="0">
                  <c:v>0.18082339570776215</c:v>
                </c:pt>
                <c:pt idx="1">
                  <c:v>0.16762339957435646</c:v>
                </c:pt>
                <c:pt idx="2">
                  <c:v>0.13932282453694525</c:v>
                </c:pt>
                <c:pt idx="3">
                  <c:v>8.7410274254612952E-2</c:v>
                </c:pt>
                <c:pt idx="4">
                  <c:v>8.9239515126029456E-2</c:v>
                </c:pt>
                <c:pt idx="5">
                  <c:v>5.5915607246387417E-2</c:v>
                </c:pt>
                <c:pt idx="6">
                  <c:v>5.396674408353249E-2</c:v>
                </c:pt>
                <c:pt idx="7">
                  <c:v>6.0703896767364603E-2</c:v>
                </c:pt>
                <c:pt idx="8">
                  <c:v>5.3511801058622313E-2</c:v>
                </c:pt>
                <c:pt idx="9">
                  <c:v>5.0009784999914604E-2</c:v>
                </c:pt>
                <c:pt idx="10">
                  <c:v>4.0230191518013374E-2</c:v>
                </c:pt>
                <c:pt idx="11">
                  <c:v>4.6810173338464246E-2</c:v>
                </c:pt>
              </c:numCache>
            </c:numRef>
          </c:val>
          <c:smooth val="0"/>
          <c:extLst>
            <c:ext xmlns:c16="http://schemas.microsoft.com/office/drawing/2014/chart" uri="{C3380CC4-5D6E-409C-BE32-E72D297353CC}">
              <c16:uniqueId val="{00000000-D41B-4496-A941-00B519C8D27D}"/>
            </c:ext>
          </c:extLst>
        </c:ser>
        <c:dLbls>
          <c:showLegendKey val="0"/>
          <c:showVal val="0"/>
          <c:showCatName val="0"/>
          <c:showSerName val="0"/>
          <c:showPercent val="0"/>
          <c:showBubbleSize val="0"/>
        </c:dLbls>
        <c:smooth val="0"/>
        <c:axId val="41260160"/>
        <c:axId val="41261696"/>
      </c:lineChart>
      <c:catAx>
        <c:axId val="41260160"/>
        <c:scaling>
          <c:orientation val="minMax"/>
        </c:scaling>
        <c:delete val="0"/>
        <c:axPos val="b"/>
        <c:numFmt formatCode="General" sourceLinked="1"/>
        <c:majorTickMark val="out"/>
        <c:minorTickMark val="none"/>
        <c:tickLblPos val="nextTo"/>
        <c:crossAx val="41261696"/>
        <c:crosses val="autoZero"/>
        <c:auto val="1"/>
        <c:lblAlgn val="ctr"/>
        <c:lblOffset val="100"/>
        <c:noMultiLvlLbl val="0"/>
      </c:catAx>
      <c:valAx>
        <c:axId val="41261696"/>
        <c:scaling>
          <c:orientation val="minMax"/>
        </c:scaling>
        <c:delete val="0"/>
        <c:axPos val="l"/>
        <c:majorGridlines/>
        <c:numFmt formatCode="0.00" sourceLinked="1"/>
        <c:majorTickMark val="out"/>
        <c:minorTickMark val="none"/>
        <c:tickLblPos val="nextTo"/>
        <c:crossAx val="412601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Sheet1!$B$237:$M$237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Sheet1!$B$238:$M$238</c:f>
              <c:numCache>
                <c:formatCode>0.00</c:formatCode>
                <c:ptCount val="12"/>
                <c:pt idx="0">
                  <c:v>0.14963004235856303</c:v>
                </c:pt>
                <c:pt idx="1">
                  <c:v>0.14189242313945122</c:v>
                </c:pt>
                <c:pt idx="2">
                  <c:v>0.12160405177973765</c:v>
                </c:pt>
                <c:pt idx="3">
                  <c:v>0.12671264613684544</c:v>
                </c:pt>
                <c:pt idx="4">
                  <c:v>0.12829214732304939</c:v>
                </c:pt>
                <c:pt idx="5">
                  <c:v>0.11799969880003272</c:v>
                </c:pt>
                <c:pt idx="6">
                  <c:v>0.12574246582262089</c:v>
                </c:pt>
                <c:pt idx="7">
                  <c:v>0.1422473285360579</c:v>
                </c:pt>
                <c:pt idx="8">
                  <c:v>0.14213597720257412</c:v>
                </c:pt>
                <c:pt idx="9">
                  <c:v>0.15844813281900652</c:v>
                </c:pt>
                <c:pt idx="10">
                  <c:v>0.1479802907158238</c:v>
                </c:pt>
                <c:pt idx="11">
                  <c:v>0.15864582728832216</c:v>
                </c:pt>
              </c:numCache>
            </c:numRef>
          </c:val>
          <c:smooth val="0"/>
          <c:extLst>
            <c:ext xmlns:c16="http://schemas.microsoft.com/office/drawing/2014/chart" uri="{C3380CC4-5D6E-409C-BE32-E72D297353CC}">
              <c16:uniqueId val="{00000000-D0B9-4C9D-9EC6-108C613F31B7}"/>
            </c:ext>
          </c:extLst>
        </c:ser>
        <c:dLbls>
          <c:showLegendKey val="0"/>
          <c:showVal val="0"/>
          <c:showCatName val="0"/>
          <c:showSerName val="0"/>
          <c:showPercent val="0"/>
          <c:showBubbleSize val="0"/>
        </c:dLbls>
        <c:smooth val="0"/>
        <c:axId val="43843584"/>
        <c:axId val="43845120"/>
      </c:lineChart>
      <c:catAx>
        <c:axId val="43843584"/>
        <c:scaling>
          <c:orientation val="minMax"/>
        </c:scaling>
        <c:delete val="0"/>
        <c:axPos val="b"/>
        <c:numFmt formatCode="General" sourceLinked="1"/>
        <c:majorTickMark val="out"/>
        <c:minorTickMark val="none"/>
        <c:tickLblPos val="nextTo"/>
        <c:crossAx val="43845120"/>
        <c:crosses val="autoZero"/>
        <c:auto val="1"/>
        <c:lblAlgn val="ctr"/>
        <c:lblOffset val="100"/>
        <c:noMultiLvlLbl val="0"/>
      </c:catAx>
      <c:valAx>
        <c:axId val="43845120"/>
        <c:scaling>
          <c:orientation val="minMax"/>
        </c:scaling>
        <c:delete val="0"/>
        <c:axPos val="l"/>
        <c:majorGridlines/>
        <c:numFmt formatCode="0.00" sourceLinked="1"/>
        <c:majorTickMark val="out"/>
        <c:minorTickMark val="none"/>
        <c:tickLblPos val="nextTo"/>
        <c:crossAx val="438435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Sheet1!$B$341:$M$341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Sheet1!$B$342:$M$342</c:f>
              <c:numCache>
                <c:formatCode>0.00</c:formatCode>
                <c:ptCount val="12"/>
                <c:pt idx="0">
                  <c:v>0.92633825076651044</c:v>
                </c:pt>
                <c:pt idx="1">
                  <c:v>0.83834043062290164</c:v>
                </c:pt>
                <c:pt idx="2">
                  <c:v>0.72859767365348138</c:v>
                </c:pt>
                <c:pt idx="3">
                  <c:v>0.69437368284840029</c:v>
                </c:pt>
                <c:pt idx="4">
                  <c:v>0.82408941269502756</c:v>
                </c:pt>
                <c:pt idx="5">
                  <c:v>0.75734301029204154</c:v>
                </c:pt>
                <c:pt idx="6">
                  <c:v>0.90717727810146243</c:v>
                </c:pt>
                <c:pt idx="7">
                  <c:v>0.98643477314518724</c:v>
                </c:pt>
                <c:pt idx="8">
                  <c:v>1.1634422712042174</c:v>
                </c:pt>
                <c:pt idx="9">
                  <c:v>1.934204737638308</c:v>
                </c:pt>
                <c:pt idx="10">
                  <c:v>2.3338949581229151</c:v>
                </c:pt>
                <c:pt idx="11">
                  <c:v>2.1536073795155284</c:v>
                </c:pt>
              </c:numCache>
            </c:numRef>
          </c:val>
          <c:smooth val="0"/>
          <c:extLst>
            <c:ext xmlns:c16="http://schemas.microsoft.com/office/drawing/2014/chart" uri="{C3380CC4-5D6E-409C-BE32-E72D297353CC}">
              <c16:uniqueId val="{00000000-0ECB-4410-850C-B4FDEA0D1FAE}"/>
            </c:ext>
          </c:extLst>
        </c:ser>
        <c:dLbls>
          <c:showLegendKey val="0"/>
          <c:showVal val="0"/>
          <c:showCatName val="0"/>
          <c:showSerName val="0"/>
          <c:showPercent val="0"/>
          <c:showBubbleSize val="0"/>
        </c:dLbls>
        <c:smooth val="0"/>
        <c:axId val="44352640"/>
        <c:axId val="44354176"/>
      </c:lineChart>
      <c:catAx>
        <c:axId val="44352640"/>
        <c:scaling>
          <c:orientation val="minMax"/>
        </c:scaling>
        <c:delete val="0"/>
        <c:axPos val="b"/>
        <c:numFmt formatCode="General" sourceLinked="1"/>
        <c:majorTickMark val="out"/>
        <c:minorTickMark val="none"/>
        <c:tickLblPos val="nextTo"/>
        <c:crossAx val="44354176"/>
        <c:crosses val="autoZero"/>
        <c:auto val="1"/>
        <c:lblAlgn val="ctr"/>
        <c:lblOffset val="100"/>
        <c:noMultiLvlLbl val="0"/>
      </c:catAx>
      <c:valAx>
        <c:axId val="44354176"/>
        <c:scaling>
          <c:orientation val="minMax"/>
        </c:scaling>
        <c:delete val="0"/>
        <c:axPos val="l"/>
        <c:majorGridlines/>
        <c:numFmt formatCode="0.00" sourceLinked="1"/>
        <c:majorTickMark val="out"/>
        <c:minorTickMark val="none"/>
        <c:tickLblPos val="nextTo"/>
        <c:crossAx val="44352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31BC-5160-4630-ACA7-AD6ABEFE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1950</Words>
  <Characters>11116</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13040</CharactersWithSpaces>
  <SharedDoc>false</SharedDoc>
  <HLinks>
    <vt:vector size="6" baseType="variant">
      <vt:variant>
        <vt:i4>3932176</vt:i4>
      </vt:variant>
      <vt:variant>
        <vt:i4>0</vt:i4>
      </vt:variant>
      <vt:variant>
        <vt:i4>0</vt:i4>
      </vt:variant>
      <vt:variant>
        <vt:i4>5</vt:i4>
      </vt:variant>
      <vt:variant>
        <vt:lpwstr>mailto:vodovod1@vodovod-zadar.hr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adunatov</dc:creator>
  <cp:lastModifiedBy>Korisnik</cp:lastModifiedBy>
  <cp:revision>17</cp:revision>
  <cp:lastPrinted>2020-06-03T08:29:00Z</cp:lastPrinted>
  <dcterms:created xsi:type="dcterms:W3CDTF">2020-06-03T06:40:00Z</dcterms:created>
  <dcterms:modified xsi:type="dcterms:W3CDTF">2020-06-12T06:56:00Z</dcterms:modified>
</cp:coreProperties>
</file>